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82B9" w14:textId="3D9DBB7D" w:rsidR="00D73728" w:rsidRDefault="00D73728" w:rsidP="00E22029">
      <w:pPr>
        <w:rPr>
          <w:rStyle w:val="normaltextrun"/>
          <w:rFonts w:ascii="Calibri" w:hAnsi="Calibri" w:cs="Calibri"/>
          <w:b/>
          <w:bCs/>
          <w:color w:val="000000"/>
          <w:sz w:val="56"/>
          <w:szCs w:val="56"/>
          <w:shd w:val="clear" w:color="auto" w:fill="FFFFFF"/>
        </w:rPr>
      </w:pPr>
    </w:p>
    <w:p w14:paraId="672E6F44" w14:textId="77777777" w:rsidR="002B031C" w:rsidRDefault="002B031C" w:rsidP="00E22029">
      <w:pPr>
        <w:rPr>
          <w:rStyle w:val="normaltextrun"/>
          <w:rFonts w:ascii="Calibri" w:hAnsi="Calibri" w:cs="Calibri"/>
          <w:b/>
          <w:bCs/>
          <w:color w:val="000000"/>
          <w:sz w:val="56"/>
          <w:szCs w:val="56"/>
          <w:shd w:val="clear" w:color="auto" w:fill="FFFFFF"/>
        </w:rPr>
      </w:pPr>
    </w:p>
    <w:p w14:paraId="118C7C15" w14:textId="77777777"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r>
        <w:rPr>
          <w:rStyle w:val="normaltextrun"/>
          <w:rFonts w:ascii="Calibri" w:hAnsi="Calibri" w:cs="Calibri"/>
          <w:b/>
          <w:bCs/>
          <w:color w:val="000000"/>
          <w:sz w:val="56"/>
          <w:szCs w:val="56"/>
          <w:shd w:val="clear" w:color="auto" w:fill="FFFFFF"/>
        </w:rPr>
        <w:t>Harba Solutions</w:t>
      </w:r>
      <w:r w:rsidR="00C466CE">
        <w:rPr>
          <w:rStyle w:val="normaltextrun"/>
          <w:rFonts w:ascii="Calibri" w:hAnsi="Calibri" w:cs="Calibri"/>
          <w:b/>
          <w:bCs/>
          <w:color w:val="000000"/>
          <w:sz w:val="56"/>
          <w:szCs w:val="56"/>
          <w:shd w:val="clear" w:color="auto" w:fill="FFFFFF"/>
        </w:rPr>
        <w:t> Contractor </w:t>
      </w:r>
    </w:p>
    <w:p w14:paraId="06FC7243" w14:textId="7FEF9976" w:rsidR="00C466CE" w:rsidRDefault="002B031C" w:rsidP="002B031C">
      <w:pPr>
        <w:spacing w:after="0"/>
        <w:ind w:left="-426"/>
        <w:jc w:val="center"/>
        <w:rPr>
          <w:rStyle w:val="normaltextrun"/>
          <w:rFonts w:ascii="Calibri" w:hAnsi="Calibri" w:cs="Calibri"/>
          <w:b/>
          <w:bCs/>
          <w:color w:val="000000"/>
          <w:sz w:val="56"/>
          <w:szCs w:val="56"/>
          <w:shd w:val="clear" w:color="auto" w:fill="FFFFFF"/>
        </w:rPr>
      </w:pPr>
      <w:r>
        <w:rPr>
          <w:rStyle w:val="normaltextrun"/>
          <w:rFonts w:ascii="Calibri" w:hAnsi="Calibri" w:cs="Calibri"/>
          <w:b/>
          <w:bCs/>
          <w:color w:val="000000"/>
          <w:sz w:val="56"/>
          <w:szCs w:val="56"/>
          <w:shd w:val="clear" w:color="auto" w:fill="FFFFFF"/>
        </w:rPr>
        <w:t xml:space="preserve">Timesheet </w:t>
      </w:r>
      <w:r w:rsidR="00C466CE">
        <w:rPr>
          <w:rStyle w:val="normaltextrun"/>
          <w:rFonts w:ascii="Calibri" w:hAnsi="Calibri" w:cs="Calibri"/>
          <w:b/>
          <w:bCs/>
          <w:color w:val="000000"/>
          <w:sz w:val="56"/>
          <w:szCs w:val="56"/>
          <w:shd w:val="clear" w:color="auto" w:fill="FFFFFF"/>
        </w:rPr>
        <w:t>User Guide</w:t>
      </w:r>
    </w:p>
    <w:p w14:paraId="3B55AD3D" w14:textId="3819C2E3"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4F56523D" w14:textId="77777777"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sdt>
      <w:sdtPr>
        <w:id w:val="-15368055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6495084" w14:textId="007EBE16" w:rsidR="002B031C" w:rsidRDefault="002B031C">
          <w:pPr>
            <w:pStyle w:val="TOCHeading"/>
          </w:pPr>
          <w:r>
            <w:t>Contents</w:t>
          </w:r>
        </w:p>
        <w:p w14:paraId="21C3046A" w14:textId="048F9A78" w:rsidR="002B031C" w:rsidRDefault="002B031C">
          <w:pPr>
            <w:pStyle w:val="TOC1"/>
            <w:tabs>
              <w:tab w:val="right" w:leader="dot" w:pos="9016"/>
            </w:tabs>
            <w:rPr>
              <w:noProof/>
            </w:rPr>
          </w:pPr>
          <w:r>
            <w:fldChar w:fldCharType="begin"/>
          </w:r>
          <w:r>
            <w:instrText xml:space="preserve"> TOC \o "1-3" \h \z \u </w:instrText>
          </w:r>
          <w:r>
            <w:fldChar w:fldCharType="separate"/>
          </w:r>
          <w:hyperlink w:anchor="_Toc115361939" w:history="1">
            <w:r w:rsidRPr="00635217">
              <w:rPr>
                <w:rStyle w:val="Hyperlink"/>
                <w:rFonts w:ascii="Calibri" w:hAnsi="Calibri" w:cs="Calibri"/>
                <w:b/>
                <w:bCs/>
                <w:noProof/>
              </w:rPr>
              <w:t>Adding Expenses – Including Milage</w:t>
            </w:r>
            <w:r>
              <w:rPr>
                <w:noProof/>
                <w:webHidden/>
              </w:rPr>
              <w:tab/>
            </w:r>
            <w:r>
              <w:rPr>
                <w:noProof/>
                <w:webHidden/>
              </w:rPr>
              <w:fldChar w:fldCharType="begin"/>
            </w:r>
            <w:r>
              <w:rPr>
                <w:noProof/>
                <w:webHidden/>
              </w:rPr>
              <w:instrText xml:space="preserve"> PAGEREF _Toc115361939 \h </w:instrText>
            </w:r>
            <w:r>
              <w:rPr>
                <w:noProof/>
                <w:webHidden/>
              </w:rPr>
            </w:r>
            <w:r>
              <w:rPr>
                <w:noProof/>
                <w:webHidden/>
              </w:rPr>
              <w:fldChar w:fldCharType="separate"/>
            </w:r>
            <w:r>
              <w:rPr>
                <w:noProof/>
                <w:webHidden/>
              </w:rPr>
              <w:t>1</w:t>
            </w:r>
            <w:r>
              <w:rPr>
                <w:noProof/>
                <w:webHidden/>
              </w:rPr>
              <w:fldChar w:fldCharType="end"/>
            </w:r>
          </w:hyperlink>
        </w:p>
        <w:p w14:paraId="518D276E" w14:textId="083BC3DA" w:rsidR="002B031C" w:rsidRDefault="002B031C">
          <w:pPr>
            <w:pStyle w:val="TOC1"/>
            <w:tabs>
              <w:tab w:val="right" w:leader="dot" w:pos="9016"/>
            </w:tabs>
            <w:rPr>
              <w:noProof/>
            </w:rPr>
          </w:pPr>
          <w:hyperlink w:anchor="_Toc115361940" w:history="1">
            <w:r w:rsidRPr="00635217">
              <w:rPr>
                <w:rStyle w:val="Hyperlink"/>
                <w:rFonts w:ascii="Calibri" w:hAnsi="Calibri" w:cs="Calibri"/>
                <w:b/>
                <w:bCs/>
                <w:noProof/>
              </w:rPr>
              <w:t>Adding Holiday and Sick Pay</w:t>
            </w:r>
            <w:r>
              <w:rPr>
                <w:noProof/>
                <w:webHidden/>
              </w:rPr>
              <w:tab/>
            </w:r>
            <w:r>
              <w:rPr>
                <w:noProof/>
                <w:webHidden/>
              </w:rPr>
              <w:fldChar w:fldCharType="begin"/>
            </w:r>
            <w:r>
              <w:rPr>
                <w:noProof/>
                <w:webHidden/>
              </w:rPr>
              <w:instrText xml:space="preserve"> PAGEREF _Toc115361940 \h </w:instrText>
            </w:r>
            <w:r>
              <w:rPr>
                <w:noProof/>
                <w:webHidden/>
              </w:rPr>
            </w:r>
            <w:r>
              <w:rPr>
                <w:noProof/>
                <w:webHidden/>
              </w:rPr>
              <w:fldChar w:fldCharType="separate"/>
            </w:r>
            <w:r>
              <w:rPr>
                <w:noProof/>
                <w:webHidden/>
              </w:rPr>
              <w:t>1</w:t>
            </w:r>
            <w:r>
              <w:rPr>
                <w:noProof/>
                <w:webHidden/>
              </w:rPr>
              <w:fldChar w:fldCharType="end"/>
            </w:r>
          </w:hyperlink>
        </w:p>
        <w:p w14:paraId="2F2E8765" w14:textId="6250B2FB" w:rsidR="002B031C" w:rsidRDefault="002B031C">
          <w:pPr>
            <w:pStyle w:val="TOC1"/>
            <w:tabs>
              <w:tab w:val="right" w:leader="dot" w:pos="9016"/>
            </w:tabs>
            <w:rPr>
              <w:noProof/>
            </w:rPr>
          </w:pPr>
          <w:hyperlink w:anchor="_Toc115361941" w:history="1">
            <w:r w:rsidRPr="00635217">
              <w:rPr>
                <w:rStyle w:val="Hyperlink"/>
                <w:rFonts w:ascii="Calibri" w:hAnsi="Calibri" w:cs="Calibri"/>
                <w:b/>
                <w:bCs/>
                <w:noProof/>
              </w:rPr>
              <w:t>Adding Time</w:t>
            </w:r>
            <w:r>
              <w:rPr>
                <w:noProof/>
                <w:webHidden/>
              </w:rPr>
              <w:tab/>
            </w:r>
            <w:r>
              <w:rPr>
                <w:noProof/>
                <w:webHidden/>
              </w:rPr>
              <w:fldChar w:fldCharType="begin"/>
            </w:r>
            <w:r>
              <w:rPr>
                <w:noProof/>
                <w:webHidden/>
              </w:rPr>
              <w:instrText xml:space="preserve"> PAGEREF _Toc115361941 \h </w:instrText>
            </w:r>
            <w:r>
              <w:rPr>
                <w:noProof/>
                <w:webHidden/>
              </w:rPr>
            </w:r>
            <w:r>
              <w:rPr>
                <w:noProof/>
                <w:webHidden/>
              </w:rPr>
              <w:fldChar w:fldCharType="separate"/>
            </w:r>
            <w:r>
              <w:rPr>
                <w:noProof/>
                <w:webHidden/>
              </w:rPr>
              <w:t>1</w:t>
            </w:r>
            <w:r>
              <w:rPr>
                <w:noProof/>
                <w:webHidden/>
              </w:rPr>
              <w:fldChar w:fldCharType="end"/>
            </w:r>
          </w:hyperlink>
        </w:p>
        <w:p w14:paraId="270CFEC4" w14:textId="493B83B4" w:rsidR="002B031C" w:rsidRDefault="002B031C">
          <w:pPr>
            <w:pStyle w:val="TOC1"/>
            <w:tabs>
              <w:tab w:val="right" w:leader="dot" w:pos="9016"/>
            </w:tabs>
            <w:rPr>
              <w:noProof/>
            </w:rPr>
          </w:pPr>
          <w:hyperlink w:anchor="_Toc115361942" w:history="1">
            <w:r w:rsidRPr="00635217">
              <w:rPr>
                <w:rStyle w:val="Hyperlink"/>
                <w:rFonts w:ascii="Calibri" w:hAnsi="Calibri" w:cs="Calibri"/>
                <w:b/>
                <w:bCs/>
                <w:noProof/>
              </w:rPr>
              <w:t>Submit Timesheets</w:t>
            </w:r>
            <w:r>
              <w:rPr>
                <w:noProof/>
                <w:webHidden/>
              </w:rPr>
              <w:tab/>
            </w:r>
            <w:r>
              <w:rPr>
                <w:noProof/>
                <w:webHidden/>
              </w:rPr>
              <w:fldChar w:fldCharType="begin"/>
            </w:r>
            <w:r>
              <w:rPr>
                <w:noProof/>
                <w:webHidden/>
              </w:rPr>
              <w:instrText xml:space="preserve"> PAGEREF _Toc115361942 \h </w:instrText>
            </w:r>
            <w:r>
              <w:rPr>
                <w:noProof/>
                <w:webHidden/>
              </w:rPr>
            </w:r>
            <w:r>
              <w:rPr>
                <w:noProof/>
                <w:webHidden/>
              </w:rPr>
              <w:fldChar w:fldCharType="separate"/>
            </w:r>
            <w:r>
              <w:rPr>
                <w:noProof/>
                <w:webHidden/>
              </w:rPr>
              <w:t>1</w:t>
            </w:r>
            <w:r>
              <w:rPr>
                <w:noProof/>
                <w:webHidden/>
              </w:rPr>
              <w:fldChar w:fldCharType="end"/>
            </w:r>
          </w:hyperlink>
        </w:p>
        <w:p w14:paraId="38966D36" w14:textId="530E3BC5" w:rsidR="002B031C" w:rsidRDefault="002B031C">
          <w:pPr>
            <w:pStyle w:val="TOC1"/>
            <w:tabs>
              <w:tab w:val="right" w:leader="dot" w:pos="9016"/>
            </w:tabs>
            <w:rPr>
              <w:noProof/>
            </w:rPr>
          </w:pPr>
          <w:hyperlink w:anchor="_Toc115361943" w:history="1">
            <w:r w:rsidRPr="00635217">
              <w:rPr>
                <w:rStyle w:val="Hyperlink"/>
                <w:rFonts w:ascii="Calibri" w:hAnsi="Calibri" w:cs="Calibri"/>
                <w:b/>
                <w:bCs/>
                <w:noProof/>
              </w:rPr>
              <w:t>Download Timesheets</w:t>
            </w:r>
            <w:r>
              <w:rPr>
                <w:noProof/>
                <w:webHidden/>
              </w:rPr>
              <w:tab/>
            </w:r>
            <w:r>
              <w:rPr>
                <w:noProof/>
                <w:webHidden/>
              </w:rPr>
              <w:fldChar w:fldCharType="begin"/>
            </w:r>
            <w:r>
              <w:rPr>
                <w:noProof/>
                <w:webHidden/>
              </w:rPr>
              <w:instrText xml:space="preserve"> PAGEREF _Toc115361943 \h </w:instrText>
            </w:r>
            <w:r>
              <w:rPr>
                <w:noProof/>
                <w:webHidden/>
              </w:rPr>
            </w:r>
            <w:r>
              <w:rPr>
                <w:noProof/>
                <w:webHidden/>
              </w:rPr>
              <w:fldChar w:fldCharType="separate"/>
            </w:r>
            <w:r>
              <w:rPr>
                <w:noProof/>
                <w:webHidden/>
              </w:rPr>
              <w:t>4</w:t>
            </w:r>
            <w:r>
              <w:rPr>
                <w:noProof/>
                <w:webHidden/>
              </w:rPr>
              <w:fldChar w:fldCharType="end"/>
            </w:r>
          </w:hyperlink>
        </w:p>
        <w:p w14:paraId="7DE87972" w14:textId="45430EB4" w:rsidR="002B031C" w:rsidRDefault="002B031C">
          <w:pPr>
            <w:pStyle w:val="TOC1"/>
            <w:tabs>
              <w:tab w:val="right" w:leader="dot" w:pos="9016"/>
            </w:tabs>
            <w:rPr>
              <w:noProof/>
            </w:rPr>
          </w:pPr>
          <w:hyperlink w:anchor="_Toc115361944" w:history="1">
            <w:r w:rsidRPr="00635217">
              <w:rPr>
                <w:rStyle w:val="Hyperlink"/>
                <w:rFonts w:ascii="Calibri" w:hAnsi="Calibri" w:cs="Calibri"/>
                <w:b/>
                <w:bCs/>
                <w:noProof/>
              </w:rPr>
              <w:t>View Past Timesheets</w:t>
            </w:r>
            <w:r>
              <w:rPr>
                <w:noProof/>
                <w:webHidden/>
              </w:rPr>
              <w:tab/>
            </w:r>
            <w:r>
              <w:rPr>
                <w:noProof/>
                <w:webHidden/>
              </w:rPr>
              <w:fldChar w:fldCharType="begin"/>
            </w:r>
            <w:r>
              <w:rPr>
                <w:noProof/>
                <w:webHidden/>
              </w:rPr>
              <w:instrText xml:space="preserve"> PAGEREF _Toc115361944 \h </w:instrText>
            </w:r>
            <w:r>
              <w:rPr>
                <w:noProof/>
                <w:webHidden/>
              </w:rPr>
            </w:r>
            <w:r>
              <w:rPr>
                <w:noProof/>
                <w:webHidden/>
              </w:rPr>
              <w:fldChar w:fldCharType="separate"/>
            </w:r>
            <w:r>
              <w:rPr>
                <w:noProof/>
                <w:webHidden/>
              </w:rPr>
              <w:t>4</w:t>
            </w:r>
            <w:r>
              <w:rPr>
                <w:noProof/>
                <w:webHidden/>
              </w:rPr>
              <w:fldChar w:fldCharType="end"/>
            </w:r>
          </w:hyperlink>
        </w:p>
        <w:p w14:paraId="5A87F988" w14:textId="136DBEE5" w:rsidR="002B031C" w:rsidRDefault="002B031C">
          <w:pPr>
            <w:pStyle w:val="TOC1"/>
            <w:tabs>
              <w:tab w:val="right" w:leader="dot" w:pos="9016"/>
            </w:tabs>
            <w:rPr>
              <w:noProof/>
            </w:rPr>
          </w:pPr>
          <w:hyperlink w:anchor="_Toc115361945" w:history="1">
            <w:r w:rsidRPr="00635217">
              <w:rPr>
                <w:rStyle w:val="Hyperlink"/>
                <w:rFonts w:ascii="Calibri" w:hAnsi="Calibri" w:cs="Calibri"/>
                <w:b/>
                <w:bCs/>
                <w:noProof/>
              </w:rPr>
              <w:t>Deadlines</w:t>
            </w:r>
            <w:r>
              <w:rPr>
                <w:noProof/>
                <w:webHidden/>
              </w:rPr>
              <w:tab/>
            </w:r>
            <w:r>
              <w:rPr>
                <w:noProof/>
                <w:webHidden/>
              </w:rPr>
              <w:fldChar w:fldCharType="begin"/>
            </w:r>
            <w:r>
              <w:rPr>
                <w:noProof/>
                <w:webHidden/>
              </w:rPr>
              <w:instrText xml:space="preserve"> PAGEREF _Toc115361945 \h </w:instrText>
            </w:r>
            <w:r>
              <w:rPr>
                <w:noProof/>
                <w:webHidden/>
              </w:rPr>
            </w:r>
            <w:r>
              <w:rPr>
                <w:noProof/>
                <w:webHidden/>
              </w:rPr>
              <w:fldChar w:fldCharType="separate"/>
            </w:r>
            <w:r>
              <w:rPr>
                <w:noProof/>
                <w:webHidden/>
              </w:rPr>
              <w:t>4</w:t>
            </w:r>
            <w:r>
              <w:rPr>
                <w:noProof/>
                <w:webHidden/>
              </w:rPr>
              <w:fldChar w:fldCharType="end"/>
            </w:r>
          </w:hyperlink>
        </w:p>
        <w:p w14:paraId="45A29BEA" w14:textId="74411991" w:rsidR="002B031C" w:rsidRDefault="002B031C">
          <w:r>
            <w:rPr>
              <w:b/>
              <w:bCs/>
              <w:noProof/>
            </w:rPr>
            <w:fldChar w:fldCharType="end"/>
          </w:r>
        </w:p>
      </w:sdtContent>
    </w:sdt>
    <w:p w14:paraId="1CF5EC9E" w14:textId="7B6F8121"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7FB9D1BC" w14:textId="16B01827"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7C9B5792" w14:textId="7C58CBD5"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7590936D" w14:textId="1D86DD83"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59EC9A9E" w14:textId="6F96309A"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6FD37E9A" w14:textId="7D48FCF8" w:rsidR="002B031C" w:rsidRDefault="002B031C" w:rsidP="002B031C">
      <w:pPr>
        <w:spacing w:after="0"/>
        <w:ind w:left="-426"/>
        <w:jc w:val="center"/>
        <w:rPr>
          <w:rStyle w:val="normaltextrun"/>
          <w:rFonts w:ascii="Calibri" w:hAnsi="Calibri" w:cs="Calibri"/>
          <w:b/>
          <w:bCs/>
          <w:color w:val="000000"/>
          <w:sz w:val="56"/>
          <w:szCs w:val="56"/>
          <w:shd w:val="clear" w:color="auto" w:fill="FFFFFF"/>
        </w:rPr>
      </w:pPr>
    </w:p>
    <w:p w14:paraId="741DB385" w14:textId="77777777" w:rsidR="002C39AD" w:rsidRDefault="002C39AD" w:rsidP="002B031C">
      <w:pPr>
        <w:spacing w:after="0"/>
        <w:ind w:left="-426"/>
        <w:jc w:val="center"/>
        <w:rPr>
          <w:rStyle w:val="normaltextrun"/>
          <w:rFonts w:ascii="Calibri" w:hAnsi="Calibri" w:cs="Calibri"/>
          <w:b/>
          <w:bCs/>
          <w:color w:val="000000"/>
          <w:sz w:val="56"/>
          <w:szCs w:val="56"/>
          <w:shd w:val="clear" w:color="auto" w:fill="FFFFFF"/>
        </w:rPr>
      </w:pPr>
    </w:p>
    <w:p w14:paraId="29BF17A0" w14:textId="77777777" w:rsidR="00330C38" w:rsidRDefault="00330C38" w:rsidP="00330C38">
      <w:pPr>
        <w:pStyle w:val="Heading1"/>
        <w:rPr>
          <w:rStyle w:val="normaltextrun"/>
          <w:rFonts w:ascii="Calibri" w:hAnsi="Calibri" w:cs="Calibri"/>
          <w:b/>
          <w:bCs/>
          <w:color w:val="17365D"/>
          <w:sz w:val="36"/>
          <w:szCs w:val="36"/>
        </w:rPr>
      </w:pPr>
      <w:bookmarkStart w:id="0" w:name="_Toc115361939"/>
      <w:r>
        <w:rPr>
          <w:rStyle w:val="normaltextrun"/>
          <w:rFonts w:ascii="Calibri" w:hAnsi="Calibri" w:cs="Calibri"/>
          <w:b/>
          <w:bCs/>
          <w:color w:val="17365D"/>
          <w:sz w:val="36"/>
          <w:szCs w:val="36"/>
        </w:rPr>
        <w:t>Adding Expenses – Including Milage</w:t>
      </w:r>
      <w:bookmarkEnd w:id="0"/>
      <w:r>
        <w:rPr>
          <w:rStyle w:val="normaltextrun"/>
          <w:rFonts w:ascii="Calibri" w:hAnsi="Calibri" w:cs="Calibri"/>
          <w:b/>
          <w:bCs/>
          <w:color w:val="17365D"/>
          <w:sz w:val="36"/>
          <w:szCs w:val="36"/>
        </w:rPr>
        <w:t xml:space="preserve"> </w:t>
      </w:r>
    </w:p>
    <w:p w14:paraId="070F1697" w14:textId="4E634E34" w:rsidR="00AD7F52" w:rsidRDefault="00AD7F52" w:rsidP="00AD7F52">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Please add in the total value of your expenses </w:t>
      </w:r>
      <w:proofErr w:type="spellStart"/>
      <w:r>
        <w:rPr>
          <w:rStyle w:val="normaltextrun"/>
          <w:rFonts w:ascii="Calibri" w:hAnsi="Calibri" w:cs="Calibri"/>
        </w:rPr>
        <w:t>e.g</w:t>
      </w:r>
      <w:proofErr w:type="spellEnd"/>
      <w:r>
        <w:rPr>
          <w:rStyle w:val="normaltextrun"/>
          <w:rFonts w:ascii="Calibri" w:hAnsi="Calibri" w:cs="Calibri"/>
        </w:rPr>
        <w:t xml:space="preserve"> Milage in the</w:t>
      </w:r>
      <w:r>
        <w:rPr>
          <w:rStyle w:val="normaltextrun"/>
          <w:rFonts w:ascii="Calibri" w:hAnsi="Calibri" w:cs="Calibri"/>
        </w:rPr>
        <w:t xml:space="preserve"> </w:t>
      </w:r>
      <w:r>
        <w:rPr>
          <w:rStyle w:val="normaltextrun"/>
          <w:rFonts w:ascii="Calibri" w:hAnsi="Calibri" w:cs="Calibri"/>
        </w:rPr>
        <w:t xml:space="preserve">expense line </w:t>
      </w:r>
      <w:proofErr w:type="spellStart"/>
      <w:r>
        <w:rPr>
          <w:rStyle w:val="normaltextrun"/>
          <w:rFonts w:ascii="Calibri" w:hAnsi="Calibri" w:cs="Calibri"/>
        </w:rPr>
        <w:t>e.g</w:t>
      </w:r>
      <w:proofErr w:type="spellEnd"/>
      <w:r>
        <w:rPr>
          <w:rStyle w:val="normaltextrun"/>
          <w:rFonts w:ascii="Calibri" w:hAnsi="Calibri" w:cs="Calibri"/>
        </w:rPr>
        <w:t xml:space="preserve"> $200. </w:t>
      </w:r>
    </w:p>
    <w:p w14:paraId="22FA180A" w14:textId="1F428AA2" w:rsidR="00330C38" w:rsidRPr="002A7F86" w:rsidRDefault="00AD7F52" w:rsidP="002A7F86">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In the notes section enter the total value and explanation of what these are expenses are for and who these have been approved by </w:t>
      </w:r>
      <w:proofErr w:type="spellStart"/>
      <w:r>
        <w:rPr>
          <w:rStyle w:val="normaltextrun"/>
          <w:rFonts w:ascii="Calibri" w:hAnsi="Calibri" w:cs="Calibri"/>
        </w:rPr>
        <w:t>e.g</w:t>
      </w:r>
      <w:proofErr w:type="spellEnd"/>
      <w:r>
        <w:rPr>
          <w:rStyle w:val="normaltextrun"/>
          <w:rFonts w:ascii="Calibri" w:hAnsi="Calibri" w:cs="Calibri"/>
        </w:rPr>
        <w:t xml:space="preserve"> your line manager</w:t>
      </w:r>
      <w:r w:rsidR="002C39AD">
        <w:rPr>
          <w:rStyle w:val="normaltextrun"/>
          <w:rFonts w:ascii="Calibri" w:hAnsi="Calibri" w:cs="Calibri"/>
        </w:rPr>
        <w:t>.</w:t>
      </w:r>
    </w:p>
    <w:p w14:paraId="6F78F2F9" w14:textId="1CCF4FDD" w:rsidR="00330C38" w:rsidRDefault="00330C38" w:rsidP="00330C38">
      <w:pPr>
        <w:pStyle w:val="Heading1"/>
        <w:rPr>
          <w:rStyle w:val="normaltextrun"/>
          <w:rFonts w:ascii="Calibri" w:hAnsi="Calibri" w:cs="Calibri"/>
          <w:b/>
          <w:bCs/>
          <w:color w:val="17365D"/>
          <w:sz w:val="36"/>
          <w:szCs w:val="36"/>
        </w:rPr>
      </w:pPr>
      <w:bookmarkStart w:id="1" w:name="_Toc115361940"/>
      <w:r>
        <w:rPr>
          <w:rStyle w:val="normaltextrun"/>
          <w:rFonts w:ascii="Calibri" w:hAnsi="Calibri" w:cs="Calibri"/>
          <w:b/>
          <w:bCs/>
          <w:color w:val="17365D"/>
          <w:sz w:val="36"/>
          <w:szCs w:val="36"/>
        </w:rPr>
        <w:t>Adding Holiday and Sick Pay</w:t>
      </w:r>
      <w:bookmarkEnd w:id="1"/>
      <w:r>
        <w:rPr>
          <w:rStyle w:val="normaltextrun"/>
          <w:rFonts w:ascii="Calibri" w:hAnsi="Calibri" w:cs="Calibri"/>
          <w:b/>
          <w:bCs/>
          <w:color w:val="17365D"/>
          <w:sz w:val="36"/>
          <w:szCs w:val="36"/>
        </w:rPr>
        <w:t xml:space="preserve"> </w:t>
      </w:r>
    </w:p>
    <w:p w14:paraId="69764A43" w14:textId="02754925" w:rsidR="002C39AD" w:rsidRDefault="002C39AD" w:rsidP="002C39AD">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Please add </w:t>
      </w:r>
      <w:r>
        <w:rPr>
          <w:rStyle w:val="normaltextrun"/>
          <w:rFonts w:ascii="Calibri" w:hAnsi="Calibri" w:cs="Calibri"/>
        </w:rPr>
        <w:t>the hours of your holiday or sick days in to your timesheet as standard hours.</w:t>
      </w:r>
    </w:p>
    <w:p w14:paraId="5837A308" w14:textId="0CCD3C52" w:rsidR="002C39AD" w:rsidRPr="002C39AD" w:rsidRDefault="002C39AD" w:rsidP="002C39AD">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In the notes </w:t>
      </w:r>
      <w:r>
        <w:rPr>
          <w:rStyle w:val="normaltextrun"/>
          <w:rFonts w:ascii="Calibri" w:hAnsi="Calibri" w:cs="Calibri"/>
        </w:rPr>
        <w:t>section add an</w:t>
      </w:r>
      <w:r>
        <w:rPr>
          <w:rStyle w:val="normaltextrun"/>
          <w:rFonts w:ascii="Calibri" w:hAnsi="Calibri" w:cs="Calibri"/>
        </w:rPr>
        <w:t xml:space="preserve"> explanation </w:t>
      </w:r>
      <w:r>
        <w:rPr>
          <w:rStyle w:val="normaltextrun"/>
          <w:rFonts w:ascii="Calibri" w:hAnsi="Calibri" w:cs="Calibri"/>
        </w:rPr>
        <w:t xml:space="preserve">of what days and timesheets you have entered as holiday sick, if these have already been approved please state who these have been approved by </w:t>
      </w:r>
      <w:proofErr w:type="spellStart"/>
      <w:r>
        <w:rPr>
          <w:rStyle w:val="normaltextrun"/>
          <w:rFonts w:ascii="Calibri" w:hAnsi="Calibri" w:cs="Calibri"/>
        </w:rPr>
        <w:t>e.g</w:t>
      </w:r>
      <w:proofErr w:type="spellEnd"/>
      <w:r>
        <w:rPr>
          <w:rStyle w:val="normaltextrun"/>
          <w:rFonts w:ascii="Calibri" w:hAnsi="Calibri" w:cs="Calibri"/>
        </w:rPr>
        <w:t xml:space="preserve"> your line manager.</w:t>
      </w:r>
    </w:p>
    <w:p w14:paraId="09225CDF" w14:textId="4F608141" w:rsidR="00330C38" w:rsidRDefault="00330C38" w:rsidP="00330C38">
      <w:pPr>
        <w:pStyle w:val="Heading1"/>
        <w:rPr>
          <w:rStyle w:val="normaltextrun"/>
          <w:rFonts w:ascii="Calibri" w:hAnsi="Calibri" w:cs="Calibri"/>
          <w:b/>
          <w:bCs/>
          <w:color w:val="17365D"/>
          <w:sz w:val="36"/>
          <w:szCs w:val="36"/>
        </w:rPr>
      </w:pPr>
      <w:bookmarkStart w:id="2" w:name="_Toc115361941"/>
      <w:r>
        <w:rPr>
          <w:rStyle w:val="normaltextrun"/>
          <w:rFonts w:ascii="Calibri" w:hAnsi="Calibri" w:cs="Calibri"/>
          <w:b/>
          <w:bCs/>
          <w:color w:val="17365D"/>
          <w:sz w:val="36"/>
          <w:szCs w:val="36"/>
        </w:rPr>
        <w:t>Adding Time</w:t>
      </w:r>
      <w:bookmarkEnd w:id="2"/>
      <w:r>
        <w:rPr>
          <w:rStyle w:val="normaltextrun"/>
          <w:rFonts w:ascii="Calibri" w:hAnsi="Calibri" w:cs="Calibri"/>
          <w:b/>
          <w:bCs/>
          <w:color w:val="17365D"/>
          <w:sz w:val="36"/>
          <w:szCs w:val="36"/>
        </w:rPr>
        <w:t xml:space="preserve"> </w:t>
      </w:r>
    </w:p>
    <w:p w14:paraId="5484F781" w14:textId="77777777" w:rsidR="002A7F86" w:rsidRDefault="002C39AD" w:rsidP="002C39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The entry fields in the timesheet allow you to enter your hours worked. You should enter your time worked for each task in these fields. You can enter the time in the format </w:t>
      </w:r>
      <w:r w:rsidRPr="002A7F86">
        <w:rPr>
          <w:rStyle w:val="normaltextrun"/>
          <w:rFonts w:ascii="Calibri" w:hAnsi="Calibri" w:cs="Calibri"/>
          <w:b/>
          <w:bCs/>
        </w:rPr>
        <w:t>Hours Minutes HH:MM</w:t>
      </w:r>
      <w:r>
        <w:rPr>
          <w:rStyle w:val="normaltextrun"/>
          <w:rFonts w:ascii="Calibri" w:hAnsi="Calibri" w:cs="Calibri"/>
        </w:rPr>
        <w:t>. For example, to enter 8 hours and 30 minutes you could type in 08:30.</w:t>
      </w:r>
      <w:r>
        <w:rPr>
          <w:rStyle w:val="eop"/>
          <w:rFonts w:ascii="Calibri" w:hAnsi="Calibri" w:cs="Calibri"/>
        </w:rPr>
        <w:t> </w:t>
      </w:r>
      <w:r w:rsidR="002A7F86">
        <w:rPr>
          <w:rFonts w:ascii="Segoe UI" w:hAnsi="Segoe UI" w:cs="Segoe UI"/>
          <w:sz w:val="18"/>
          <w:szCs w:val="18"/>
        </w:rPr>
        <w:t xml:space="preserve"> </w:t>
      </w:r>
    </w:p>
    <w:p w14:paraId="107281C4" w14:textId="77777777" w:rsidR="002A7F86" w:rsidRDefault="002A7F86" w:rsidP="002C39AD">
      <w:pPr>
        <w:pStyle w:val="paragraph"/>
        <w:spacing w:before="0" w:beforeAutospacing="0" w:after="0" w:afterAutospacing="0"/>
        <w:jc w:val="both"/>
        <w:textAlignment w:val="baseline"/>
        <w:rPr>
          <w:rFonts w:ascii="Segoe UI" w:hAnsi="Segoe UI" w:cs="Segoe UI"/>
          <w:sz w:val="18"/>
          <w:szCs w:val="18"/>
        </w:rPr>
      </w:pPr>
    </w:p>
    <w:p w14:paraId="6AE19C96" w14:textId="16A16827" w:rsidR="002C39AD" w:rsidRDefault="002C39AD" w:rsidP="002C39AD">
      <w:pPr>
        <w:pStyle w:val="paragraph"/>
        <w:spacing w:before="0" w:beforeAutospacing="0" w:after="0" w:afterAutospacing="0"/>
        <w:jc w:val="both"/>
        <w:textAlignment w:val="baseline"/>
        <w:rPr>
          <w:rStyle w:val="normaltextrun"/>
          <w:rFonts w:ascii="Calibri" w:hAnsi="Calibri" w:cs="Calibri"/>
        </w:rPr>
      </w:pPr>
      <w:r w:rsidRPr="59E4F8EF">
        <w:rPr>
          <w:rStyle w:val="normaltextrun"/>
          <w:rFonts w:ascii="Calibri" w:hAnsi="Calibri" w:cs="Calibri"/>
        </w:rPr>
        <w:t xml:space="preserve">To test if you are using HH:MM or decimal, type in 01:61. In decimal, this will be converted to 01.61 and turn green, whereas in HH:MM this is not valid, so it will </w:t>
      </w:r>
      <w:r w:rsidR="002A7F86">
        <w:rPr>
          <w:rStyle w:val="normaltextrun"/>
          <w:rFonts w:ascii="Calibri" w:hAnsi="Calibri" w:cs="Calibri"/>
        </w:rPr>
        <w:t>revert to the whole hour</w:t>
      </w:r>
      <w:r w:rsidRPr="59E4F8EF">
        <w:rPr>
          <w:rStyle w:val="normaltextrun"/>
          <w:rFonts w:ascii="Calibri" w:hAnsi="Calibri" w:cs="Calibri"/>
        </w:rPr>
        <w:t xml:space="preserve"> when you move to the next field. </w:t>
      </w:r>
    </w:p>
    <w:p w14:paraId="444B889C" w14:textId="4B2F1E96" w:rsidR="002C39AD" w:rsidRPr="002A7F86" w:rsidRDefault="002A7F86" w:rsidP="002A7F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br/>
        <w:t xml:space="preserve">Remember to double check your hours. </w:t>
      </w:r>
    </w:p>
    <w:p w14:paraId="672A6659" w14:textId="409AC39C" w:rsidR="00D36AD6" w:rsidRPr="002A7F86" w:rsidRDefault="002A7F86" w:rsidP="002A7F86">
      <w:pPr>
        <w:pStyle w:val="Heading1"/>
        <w:rPr>
          <w:rStyle w:val="eop"/>
          <w:rFonts w:ascii="Calibri" w:hAnsi="Calibri" w:cs="Calibri"/>
          <w:sz w:val="36"/>
          <w:szCs w:val="36"/>
        </w:rPr>
      </w:pPr>
      <w:bookmarkStart w:id="3" w:name="_Toc115361942"/>
      <w:r w:rsidRPr="007226D5">
        <w:rPr>
          <w:rStyle w:val="eop"/>
          <w:rFonts w:ascii="Calibri" w:hAnsi="Calibri" w:cs="Calibri"/>
          <w:noProof/>
        </w:rPr>
        <w:drawing>
          <wp:anchor distT="0" distB="0" distL="114300" distR="114300" simplePos="0" relativeHeight="251658240" behindDoc="0" locked="0" layoutInCell="1" allowOverlap="1" wp14:anchorId="58E64B44" wp14:editId="2EF39812">
            <wp:simplePos x="0" y="0"/>
            <wp:positionH relativeFrom="margin">
              <wp:posOffset>19050</wp:posOffset>
            </wp:positionH>
            <wp:positionV relativeFrom="margin">
              <wp:posOffset>4699000</wp:posOffset>
            </wp:positionV>
            <wp:extent cx="4946650" cy="218440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650"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6CE">
        <w:rPr>
          <w:rStyle w:val="normaltextrun"/>
          <w:rFonts w:ascii="Calibri" w:hAnsi="Calibri" w:cs="Calibri"/>
          <w:b/>
          <w:bCs/>
          <w:color w:val="17365D"/>
          <w:sz w:val="36"/>
          <w:szCs w:val="36"/>
        </w:rPr>
        <w:t>Submit</w:t>
      </w:r>
      <w:r w:rsidR="002B031C">
        <w:rPr>
          <w:rStyle w:val="normaltextrun"/>
          <w:rFonts w:ascii="Calibri" w:hAnsi="Calibri" w:cs="Calibri"/>
          <w:b/>
          <w:bCs/>
          <w:color w:val="17365D"/>
          <w:sz w:val="36"/>
          <w:szCs w:val="36"/>
        </w:rPr>
        <w:t xml:space="preserve"> </w:t>
      </w:r>
      <w:r w:rsidR="00C466CE">
        <w:rPr>
          <w:rStyle w:val="normaltextrun"/>
          <w:rFonts w:ascii="Calibri" w:hAnsi="Calibri" w:cs="Calibri"/>
          <w:b/>
          <w:bCs/>
          <w:color w:val="17365D"/>
          <w:sz w:val="36"/>
          <w:szCs w:val="36"/>
        </w:rPr>
        <w:t>Timesheets</w:t>
      </w:r>
      <w:bookmarkEnd w:id="3"/>
      <w:r w:rsidR="00C466CE">
        <w:rPr>
          <w:rStyle w:val="eop"/>
          <w:rFonts w:ascii="Calibri" w:hAnsi="Calibri" w:cs="Calibri"/>
          <w:sz w:val="36"/>
          <w:szCs w:val="36"/>
        </w:rPr>
        <w:t> </w:t>
      </w:r>
    </w:p>
    <w:p w14:paraId="6379D520" w14:textId="36BAED7F" w:rsidR="003014A3" w:rsidRPr="002A7F86" w:rsidRDefault="003014A3" w:rsidP="002A7F86">
      <w:pPr>
        <w:pStyle w:val="ListParagraph"/>
        <w:numPr>
          <w:ilvl w:val="0"/>
          <w:numId w:val="2"/>
        </w:numPr>
        <w:spacing w:after="0" w:line="240" w:lineRule="auto"/>
        <w:jc w:val="both"/>
        <w:textAlignment w:val="baseline"/>
        <w:rPr>
          <w:rFonts w:ascii="Calibri" w:eastAsia="Times New Roman" w:hAnsi="Calibri" w:cs="Calibri"/>
          <w:sz w:val="24"/>
          <w:szCs w:val="24"/>
          <w:lang w:eastAsia="en-GB"/>
        </w:rPr>
      </w:pPr>
      <w:r w:rsidRPr="002A7F86">
        <w:rPr>
          <w:rFonts w:ascii="Calibri" w:eastAsia="Times New Roman" w:hAnsi="Calibri" w:cs="Calibri"/>
          <w:b/>
          <w:bCs/>
          <w:sz w:val="24"/>
          <w:szCs w:val="24"/>
          <w:lang w:eastAsia="en-GB"/>
        </w:rPr>
        <w:t>General information</w:t>
      </w:r>
      <w:r w:rsidRPr="002A7F86">
        <w:rPr>
          <w:rFonts w:ascii="Calibri" w:eastAsia="Times New Roman" w:hAnsi="Calibri" w:cs="Calibri"/>
          <w:sz w:val="24"/>
          <w:szCs w:val="24"/>
          <w:lang w:eastAsia="en-GB"/>
        </w:rPr>
        <w:t> </w:t>
      </w:r>
    </w:p>
    <w:p w14:paraId="0FB0F1D1" w14:textId="3639F51E" w:rsidR="003014A3" w:rsidRDefault="003014A3" w:rsidP="003014A3">
      <w:pPr>
        <w:spacing w:after="0" w:line="240" w:lineRule="auto"/>
        <w:jc w:val="both"/>
        <w:textAlignment w:val="baseline"/>
        <w:rPr>
          <w:rFonts w:ascii="Calibri" w:eastAsia="Times New Roman" w:hAnsi="Calibri" w:cs="Calibri"/>
          <w:sz w:val="24"/>
          <w:szCs w:val="24"/>
          <w:lang w:eastAsia="en-GB"/>
        </w:rPr>
      </w:pPr>
      <w:r w:rsidRPr="003014A3">
        <w:rPr>
          <w:rFonts w:ascii="Calibri" w:eastAsia="Times New Roman" w:hAnsi="Calibri" w:cs="Calibri"/>
          <w:sz w:val="24"/>
          <w:szCs w:val="24"/>
          <w:lang w:eastAsia="en-GB"/>
        </w:rPr>
        <w:t xml:space="preserve">All sections in Timesheet Portal contain a left hand </w:t>
      </w:r>
      <w:r>
        <w:rPr>
          <w:rFonts w:ascii="Calibri" w:eastAsia="Times New Roman" w:hAnsi="Calibri" w:cs="Calibri"/>
          <w:sz w:val="24"/>
          <w:szCs w:val="24"/>
          <w:lang w:eastAsia="en-GB"/>
        </w:rPr>
        <w:t>menu</w:t>
      </w:r>
      <w:r w:rsidRPr="003014A3">
        <w:rPr>
          <w:rFonts w:ascii="Calibri" w:eastAsia="Times New Roman" w:hAnsi="Calibri" w:cs="Calibri"/>
          <w:sz w:val="24"/>
          <w:szCs w:val="24"/>
          <w:lang w:eastAsia="en-GB"/>
        </w:rPr>
        <w:t xml:space="preserve">, allowing you navigate </w:t>
      </w:r>
      <w:r>
        <w:rPr>
          <w:rFonts w:ascii="Calibri" w:eastAsia="Times New Roman" w:hAnsi="Calibri" w:cs="Calibri"/>
          <w:sz w:val="24"/>
          <w:szCs w:val="24"/>
          <w:lang w:eastAsia="en-GB"/>
        </w:rPr>
        <w:t>to different sections of the timesheet portal</w:t>
      </w:r>
      <w:r w:rsidRPr="003014A3">
        <w:rPr>
          <w:rFonts w:ascii="Calibri" w:eastAsia="Times New Roman" w:hAnsi="Calibri" w:cs="Calibri"/>
          <w:sz w:val="24"/>
          <w:szCs w:val="24"/>
          <w:lang w:eastAsia="en-GB"/>
        </w:rPr>
        <w:t>. If your screen is not wide enough to see the timesheet, you may want to hide the toolbar using the</w:t>
      </w:r>
      <w:r>
        <w:rPr>
          <w:rFonts w:ascii="Calibri" w:eastAsia="Times New Roman" w:hAnsi="Calibri" w:cs="Calibri"/>
          <w:sz w:val="24"/>
          <w:szCs w:val="24"/>
          <w:lang w:eastAsia="en-GB"/>
        </w:rPr>
        <w:t xml:space="preserve"> </w:t>
      </w:r>
      <w:r>
        <w:rPr>
          <w:rFonts w:ascii="Calibri" w:eastAsia="Times New Roman" w:hAnsi="Calibri" w:cs="Calibri"/>
          <w:color w:val="FF0000"/>
          <w:sz w:val="24"/>
          <w:szCs w:val="24"/>
          <w:lang w:eastAsia="en-GB"/>
        </w:rPr>
        <w:t xml:space="preserve">menu icon (Insert Icon) </w:t>
      </w:r>
      <w:r w:rsidRPr="003014A3">
        <w:rPr>
          <w:rFonts w:ascii="Calibri" w:eastAsia="Times New Roman" w:hAnsi="Calibri" w:cs="Calibri"/>
          <w:sz w:val="24"/>
          <w:szCs w:val="24"/>
          <w:lang w:eastAsia="en-GB"/>
        </w:rPr>
        <w:t>on the top right of the</w:t>
      </w:r>
      <w:r w:rsidR="0080713A">
        <w:rPr>
          <w:rFonts w:ascii="Calibri" w:eastAsia="Times New Roman" w:hAnsi="Calibri" w:cs="Calibri"/>
          <w:sz w:val="24"/>
          <w:szCs w:val="24"/>
          <w:lang w:eastAsia="en-GB"/>
        </w:rPr>
        <w:t xml:space="preserve"> left hand menu. </w:t>
      </w:r>
    </w:p>
    <w:p w14:paraId="0A37501D" w14:textId="4C3B4EFB" w:rsidR="0080713A" w:rsidRPr="003014A3" w:rsidRDefault="0080713A" w:rsidP="003014A3">
      <w:pPr>
        <w:spacing w:after="0" w:line="240" w:lineRule="auto"/>
        <w:jc w:val="both"/>
        <w:textAlignment w:val="baseline"/>
        <w:rPr>
          <w:rFonts w:ascii="Segoe UI" w:eastAsia="Times New Roman" w:hAnsi="Segoe UI" w:cs="Segoe UI"/>
          <w:sz w:val="18"/>
          <w:szCs w:val="18"/>
          <w:lang w:eastAsia="en-GB"/>
        </w:rPr>
      </w:pPr>
    </w:p>
    <w:p w14:paraId="0D6B4CAB" w14:textId="2AE3A8DD" w:rsidR="003014A3" w:rsidRDefault="003014A3" w:rsidP="003014A3">
      <w:pPr>
        <w:spacing w:after="0" w:line="240" w:lineRule="auto"/>
        <w:jc w:val="both"/>
        <w:textAlignment w:val="baseline"/>
        <w:rPr>
          <w:rFonts w:ascii="Calibri" w:eastAsia="Times New Roman" w:hAnsi="Calibri" w:cs="Calibri"/>
          <w:sz w:val="24"/>
          <w:szCs w:val="24"/>
          <w:lang w:eastAsia="en-GB"/>
        </w:rPr>
      </w:pPr>
      <w:r w:rsidRPr="003014A3">
        <w:rPr>
          <w:rFonts w:ascii="Calibri" w:eastAsia="Times New Roman" w:hAnsi="Calibri" w:cs="Calibri"/>
          <w:sz w:val="24"/>
          <w:szCs w:val="24"/>
          <w:lang w:eastAsia="en-GB"/>
        </w:rPr>
        <w:t>Your timesheet for the current week will be shown in the main area. You do not need to create a new timesheet for each week. All you need to do is move to the week you are interested in</w:t>
      </w:r>
      <w:r w:rsidR="0080713A">
        <w:rPr>
          <w:rFonts w:ascii="Calibri" w:eastAsia="Times New Roman" w:hAnsi="Calibri" w:cs="Calibri"/>
          <w:sz w:val="24"/>
          <w:szCs w:val="24"/>
          <w:lang w:eastAsia="en-GB"/>
        </w:rPr>
        <w:t>,</w:t>
      </w:r>
      <w:r w:rsidRPr="003014A3">
        <w:rPr>
          <w:rFonts w:ascii="Calibri" w:eastAsia="Times New Roman" w:hAnsi="Calibri" w:cs="Calibri"/>
          <w:sz w:val="24"/>
          <w:szCs w:val="24"/>
          <w:lang w:eastAsia="en-GB"/>
        </w:rPr>
        <w:t xml:space="preserve"> </w:t>
      </w:r>
      <w:r w:rsidR="002A7F86">
        <w:rPr>
          <w:rFonts w:ascii="Calibri" w:hAnsi="Calibri" w:cs="Calibri"/>
          <w:noProof/>
          <w:u w:val="single"/>
        </w:rPr>
        <w:drawing>
          <wp:anchor distT="0" distB="0" distL="114300" distR="114300" simplePos="0" relativeHeight="251659264" behindDoc="0" locked="0" layoutInCell="1" allowOverlap="1" wp14:anchorId="6A7E14F4" wp14:editId="4814A68A">
            <wp:simplePos x="0" y="0"/>
            <wp:positionH relativeFrom="column">
              <wp:posOffset>5016500</wp:posOffset>
            </wp:positionH>
            <wp:positionV relativeFrom="paragraph">
              <wp:posOffset>69850</wp:posOffset>
            </wp:positionV>
            <wp:extent cx="1447800" cy="1523365"/>
            <wp:effectExtent l="0" t="0" r="0" b="635"/>
            <wp:wrapThrough wrapText="bothSides">
              <wp:wrapPolygon edited="0">
                <wp:start x="0" y="0"/>
                <wp:lineTo x="0" y="21339"/>
                <wp:lineTo x="21316" y="21339"/>
                <wp:lineTo x="21316" y="0"/>
                <wp:lineTo x="0" y="0"/>
              </wp:wrapPolygon>
            </wp:wrapThrough>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47800" cy="1523365"/>
                    </a:xfrm>
                    <a:prstGeom prst="rect">
                      <a:avLst/>
                    </a:prstGeom>
                  </pic:spPr>
                </pic:pic>
              </a:graphicData>
            </a:graphic>
          </wp:anchor>
        </w:drawing>
      </w:r>
      <w:r w:rsidRPr="003014A3">
        <w:rPr>
          <w:rFonts w:ascii="Calibri" w:eastAsia="Times New Roman" w:hAnsi="Calibri" w:cs="Calibri"/>
          <w:sz w:val="24"/>
          <w:szCs w:val="24"/>
          <w:lang w:eastAsia="en-GB"/>
        </w:rPr>
        <w:t xml:space="preserve">if you are assigned to a job for that week then you will see blank or previously created timesheets for that week. To move between different weeks, use the date navigation arrows. </w:t>
      </w:r>
    </w:p>
    <w:p w14:paraId="5DAB6C7B" w14:textId="77777777" w:rsidR="0080713A" w:rsidRPr="003014A3" w:rsidRDefault="0080713A" w:rsidP="003014A3">
      <w:pPr>
        <w:spacing w:after="0" w:line="240" w:lineRule="auto"/>
        <w:jc w:val="both"/>
        <w:textAlignment w:val="baseline"/>
        <w:rPr>
          <w:rFonts w:ascii="Segoe UI" w:eastAsia="Times New Roman" w:hAnsi="Segoe UI" w:cs="Segoe UI"/>
          <w:sz w:val="18"/>
          <w:szCs w:val="18"/>
          <w:lang w:eastAsia="en-GB"/>
        </w:rPr>
      </w:pPr>
    </w:p>
    <w:p w14:paraId="0C70A9E5" w14:textId="729DFC07" w:rsidR="0080713A" w:rsidRPr="003014A3" w:rsidRDefault="003014A3" w:rsidP="003014A3">
      <w:pPr>
        <w:spacing w:after="0" w:line="240" w:lineRule="auto"/>
        <w:jc w:val="both"/>
        <w:textAlignment w:val="baseline"/>
        <w:rPr>
          <w:rFonts w:ascii="Calibri" w:eastAsia="Times New Roman" w:hAnsi="Calibri" w:cs="Calibri"/>
          <w:sz w:val="24"/>
          <w:szCs w:val="24"/>
          <w:lang w:eastAsia="en-GB"/>
        </w:rPr>
      </w:pPr>
      <w:r w:rsidRPr="003014A3">
        <w:rPr>
          <w:rFonts w:ascii="Calibri" w:eastAsia="Times New Roman" w:hAnsi="Calibri" w:cs="Calibri"/>
          <w:sz w:val="24"/>
          <w:szCs w:val="24"/>
          <w:lang w:eastAsia="en-GB"/>
        </w:rPr>
        <w:t>To move between different weeks quickly, you can also use the calendar in the toolbar</w:t>
      </w:r>
      <w:r w:rsidR="0080713A">
        <w:rPr>
          <w:rFonts w:ascii="Calibri" w:eastAsia="Times New Roman" w:hAnsi="Calibri" w:cs="Calibri"/>
          <w:sz w:val="24"/>
          <w:szCs w:val="24"/>
          <w:lang w:eastAsia="en-GB"/>
        </w:rPr>
        <w:t xml:space="preserve"> which is available by clicking on the date navigation panel in the top right of your timesheet page. </w:t>
      </w:r>
    </w:p>
    <w:p w14:paraId="02EB378F" w14:textId="7761B0D0" w:rsidR="00264776" w:rsidRDefault="00264776" w:rsidP="00264776">
      <w:pPr>
        <w:pStyle w:val="paragraph"/>
        <w:spacing w:before="0" w:beforeAutospacing="0" w:after="0" w:afterAutospacing="0"/>
        <w:jc w:val="both"/>
        <w:textAlignment w:val="baseline"/>
        <w:rPr>
          <w:rStyle w:val="normaltextrun"/>
          <w:rFonts w:ascii="Calibri" w:hAnsi="Calibri" w:cs="Calibri"/>
          <w:u w:val="single"/>
        </w:rPr>
      </w:pPr>
    </w:p>
    <w:p w14:paraId="0AB25EA9" w14:textId="77777777" w:rsidR="006D2DDD" w:rsidRDefault="006D2DDD" w:rsidP="00125A09">
      <w:pPr>
        <w:spacing w:after="0" w:line="240" w:lineRule="auto"/>
        <w:jc w:val="both"/>
        <w:textAlignment w:val="baseline"/>
        <w:rPr>
          <w:rFonts w:ascii="Calibri" w:eastAsia="Times New Roman" w:hAnsi="Calibri" w:cs="Calibri"/>
          <w:b/>
          <w:bCs/>
          <w:sz w:val="24"/>
          <w:szCs w:val="24"/>
          <w:lang w:eastAsia="en-GB"/>
        </w:rPr>
      </w:pPr>
    </w:p>
    <w:p w14:paraId="72F161B8" w14:textId="77777777" w:rsidR="00FE41A7" w:rsidRPr="00FE41A7" w:rsidRDefault="00FE41A7" w:rsidP="00FE41A7">
      <w:pPr>
        <w:pStyle w:val="ListParagraph"/>
        <w:numPr>
          <w:ilvl w:val="0"/>
          <w:numId w:val="2"/>
        </w:numPr>
        <w:spacing w:after="0" w:line="240" w:lineRule="auto"/>
        <w:jc w:val="both"/>
        <w:textAlignment w:val="baseline"/>
        <w:rPr>
          <w:rFonts w:ascii="Arial" w:eastAsia="Times New Roman" w:hAnsi="Arial" w:cs="Arial"/>
          <w:sz w:val="24"/>
          <w:szCs w:val="24"/>
          <w:lang w:eastAsia="en-GB"/>
        </w:rPr>
      </w:pPr>
      <w:r w:rsidRPr="00FE41A7">
        <w:rPr>
          <w:rFonts w:ascii="Calibri" w:eastAsia="Times New Roman" w:hAnsi="Calibri" w:cs="Calibri"/>
          <w:b/>
          <w:bCs/>
          <w:sz w:val="24"/>
          <w:szCs w:val="24"/>
          <w:lang w:eastAsia="en-GB"/>
        </w:rPr>
        <w:t>Save &amp; submit</w:t>
      </w:r>
      <w:r w:rsidRPr="00FE41A7">
        <w:rPr>
          <w:rFonts w:ascii="Calibri" w:eastAsia="Times New Roman" w:hAnsi="Calibri" w:cs="Calibri"/>
          <w:sz w:val="24"/>
          <w:szCs w:val="24"/>
          <w:lang w:eastAsia="en-GB"/>
        </w:rPr>
        <w:t> </w:t>
      </w:r>
    </w:p>
    <w:p w14:paraId="49E437E2" w14:textId="2530613B" w:rsidR="00125A09" w:rsidRPr="00125A09" w:rsidRDefault="00125A09" w:rsidP="00FE41A7">
      <w:pPr>
        <w:spacing w:after="0" w:line="240" w:lineRule="auto"/>
        <w:jc w:val="both"/>
        <w:textAlignment w:val="baseline"/>
        <w:rPr>
          <w:rFonts w:ascii="Calibri" w:eastAsia="Times New Roman" w:hAnsi="Calibri" w:cs="Calibri"/>
          <w:sz w:val="24"/>
          <w:szCs w:val="24"/>
          <w:lang w:eastAsia="en-GB"/>
        </w:rPr>
      </w:pPr>
      <w:r>
        <w:rPr>
          <w:rFonts w:ascii="Segoe UI" w:eastAsia="Times New Roman" w:hAnsi="Segoe UI" w:cs="Segoe UI"/>
          <w:noProof/>
          <w:sz w:val="18"/>
          <w:szCs w:val="18"/>
          <w:lang w:eastAsia="en-GB"/>
        </w:rPr>
        <w:drawing>
          <wp:anchor distT="0" distB="0" distL="114300" distR="114300" simplePos="0" relativeHeight="251661312" behindDoc="0" locked="0" layoutInCell="1" allowOverlap="1" wp14:anchorId="6D1C12A2" wp14:editId="3B396DA7">
            <wp:simplePos x="0" y="0"/>
            <wp:positionH relativeFrom="column">
              <wp:posOffset>4635500</wp:posOffset>
            </wp:positionH>
            <wp:positionV relativeFrom="paragraph">
              <wp:posOffset>269240</wp:posOffset>
            </wp:positionV>
            <wp:extent cx="1555750" cy="528802"/>
            <wp:effectExtent l="0" t="0" r="6350" b="5080"/>
            <wp:wrapThrough wrapText="bothSides">
              <wp:wrapPolygon edited="0">
                <wp:start x="0" y="0"/>
                <wp:lineTo x="0" y="21029"/>
                <wp:lineTo x="21424" y="21029"/>
                <wp:lineTo x="21424" y="0"/>
                <wp:lineTo x="0" y="0"/>
              </wp:wrapPolygon>
            </wp:wrapThrough>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55750" cy="528802"/>
                    </a:xfrm>
                    <a:prstGeom prst="rect">
                      <a:avLst/>
                    </a:prstGeom>
                  </pic:spPr>
                </pic:pic>
              </a:graphicData>
            </a:graphic>
          </wp:anchor>
        </w:drawing>
      </w:r>
      <w:r w:rsidR="00FE41A7" w:rsidRPr="00FE41A7">
        <w:rPr>
          <w:rFonts w:ascii="Calibri" w:eastAsia="Times New Roman" w:hAnsi="Calibri" w:cs="Calibri"/>
          <w:sz w:val="24"/>
          <w:szCs w:val="24"/>
          <w:lang w:eastAsia="en-GB"/>
        </w:rPr>
        <w:t>You may save your timesheet before the submission date, so that you can enter your hours worked as you g</w:t>
      </w:r>
      <w:r w:rsidR="00FE41A7">
        <w:rPr>
          <w:rFonts w:ascii="Calibri" w:eastAsia="Times New Roman" w:hAnsi="Calibri" w:cs="Calibri"/>
          <w:sz w:val="24"/>
          <w:szCs w:val="24"/>
          <w:lang w:eastAsia="en-GB"/>
        </w:rPr>
        <w:t>o</w:t>
      </w:r>
      <w:r w:rsidR="00FE41A7" w:rsidRPr="00FE41A7">
        <w:rPr>
          <w:rFonts w:ascii="Calibri" w:eastAsia="Times New Roman" w:hAnsi="Calibri" w:cs="Calibri"/>
          <w:sz w:val="24"/>
          <w:szCs w:val="24"/>
          <w:lang w:eastAsia="en-GB"/>
        </w:rPr>
        <w:t>. After saving your timesheet, your hours entered will be reloaded when you next log in. To save your timesheet, click on the </w:t>
      </w:r>
      <w:r w:rsidR="00FE41A7" w:rsidRPr="00FE41A7">
        <w:rPr>
          <w:rFonts w:ascii="Calibri" w:eastAsia="Times New Roman" w:hAnsi="Calibri" w:cs="Calibri"/>
          <w:i/>
          <w:iCs/>
          <w:sz w:val="24"/>
          <w:szCs w:val="24"/>
          <w:lang w:eastAsia="en-GB"/>
        </w:rPr>
        <w:t>Save</w:t>
      </w:r>
      <w:r w:rsidR="00FE41A7" w:rsidRPr="00FE41A7">
        <w:rPr>
          <w:rFonts w:ascii="Calibri" w:eastAsia="Times New Roman" w:hAnsi="Calibri" w:cs="Calibri"/>
          <w:sz w:val="24"/>
          <w:szCs w:val="24"/>
          <w:lang w:eastAsia="en-GB"/>
        </w:rPr>
        <w:t> </w:t>
      </w:r>
      <w:r w:rsidR="00FE41A7" w:rsidRPr="00FE41A7">
        <w:rPr>
          <w:rFonts w:ascii="Calibri" w:eastAsia="Times New Roman" w:hAnsi="Calibri" w:cs="Calibri"/>
          <w:i/>
          <w:iCs/>
          <w:sz w:val="24"/>
          <w:szCs w:val="24"/>
          <w:lang w:eastAsia="en-GB"/>
        </w:rPr>
        <w:t>Draft</w:t>
      </w:r>
      <w:r w:rsidR="00FE41A7" w:rsidRPr="00FE41A7">
        <w:rPr>
          <w:rFonts w:ascii="Calibri" w:eastAsia="Times New Roman" w:hAnsi="Calibri" w:cs="Calibri"/>
          <w:sz w:val="24"/>
          <w:szCs w:val="24"/>
          <w:lang w:eastAsia="en-GB"/>
        </w:rPr>
        <w:t> icon, located next to the submit button on the bottom right of the timesheet form. </w:t>
      </w:r>
    </w:p>
    <w:p w14:paraId="3656B9AB" w14:textId="250DD87A" w:rsidR="00FE41A7" w:rsidRDefault="00125A09" w:rsidP="00FE41A7">
      <w:pPr>
        <w:spacing w:after="0" w:line="240" w:lineRule="auto"/>
        <w:jc w:val="both"/>
        <w:textAlignment w:val="baseline"/>
        <w:rPr>
          <w:rFonts w:ascii="Calibri" w:eastAsia="Times New Roman" w:hAnsi="Calibri" w:cs="Calibri"/>
          <w:sz w:val="24"/>
          <w:szCs w:val="24"/>
          <w:lang w:eastAsia="en-GB"/>
        </w:rPr>
      </w:pPr>
      <w:r>
        <w:rPr>
          <w:rFonts w:ascii="Segoe UI" w:eastAsia="Times New Roman" w:hAnsi="Segoe UI" w:cs="Segoe UI"/>
          <w:noProof/>
          <w:sz w:val="18"/>
          <w:szCs w:val="18"/>
          <w:lang w:eastAsia="en-GB"/>
        </w:rPr>
        <w:drawing>
          <wp:anchor distT="0" distB="0" distL="114300" distR="114300" simplePos="0" relativeHeight="251660288" behindDoc="1" locked="0" layoutInCell="1" allowOverlap="1" wp14:anchorId="05506884" wp14:editId="3663325D">
            <wp:simplePos x="0" y="0"/>
            <wp:positionH relativeFrom="margin">
              <wp:posOffset>3502660</wp:posOffset>
            </wp:positionH>
            <wp:positionV relativeFrom="paragraph">
              <wp:posOffset>875665</wp:posOffset>
            </wp:positionV>
            <wp:extent cx="3010320" cy="457264"/>
            <wp:effectExtent l="0" t="0" r="0" b="0"/>
            <wp:wrapTight wrapText="bothSides">
              <wp:wrapPolygon edited="0">
                <wp:start x="0" y="0"/>
                <wp:lineTo x="0" y="20700"/>
                <wp:lineTo x="21463" y="20700"/>
                <wp:lineTo x="214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3010320" cy="457264"/>
                    </a:xfrm>
                    <a:prstGeom prst="rect">
                      <a:avLst/>
                    </a:prstGeom>
                  </pic:spPr>
                </pic:pic>
              </a:graphicData>
            </a:graphic>
          </wp:anchor>
        </w:drawing>
      </w:r>
      <w:r w:rsidR="00FE41A7" w:rsidRPr="00FE41A7">
        <w:rPr>
          <w:rFonts w:ascii="Calibri" w:eastAsia="Times New Roman" w:hAnsi="Calibri" w:cs="Calibri"/>
          <w:sz w:val="24"/>
          <w:szCs w:val="24"/>
          <w:lang w:eastAsia="en-GB"/>
        </w:rPr>
        <w:t>  </w:t>
      </w:r>
      <w:r w:rsidR="00FE41A7" w:rsidRPr="00FE41A7">
        <w:rPr>
          <w:rFonts w:ascii="Calibri" w:eastAsia="Times New Roman" w:hAnsi="Calibri" w:cs="Calibri"/>
          <w:sz w:val="24"/>
          <w:szCs w:val="24"/>
          <w:lang w:eastAsia="en-GB"/>
        </w:rPr>
        <w:br/>
        <w:t>To submit your timesheet, click the submit button on the bottom of the timesheet form. If you have been assigned multiple approvers, you can select the one for which you want to approve your timesheet using the drop-down list at the bottom of the timesheet.  Once you submit your timesheet, you will not be able to make any changes to it</w:t>
      </w:r>
      <w:r>
        <w:rPr>
          <w:rFonts w:ascii="Calibri" w:eastAsia="Times New Roman" w:hAnsi="Calibri" w:cs="Calibri"/>
          <w:sz w:val="24"/>
          <w:szCs w:val="24"/>
          <w:lang w:eastAsia="en-GB"/>
        </w:rPr>
        <w:t xml:space="preserve">. </w:t>
      </w:r>
      <w:r w:rsidR="00FE41A7" w:rsidRPr="00FE41A7">
        <w:rPr>
          <w:rFonts w:ascii="Calibri" w:eastAsia="Times New Roman" w:hAnsi="Calibri" w:cs="Calibri"/>
          <w:sz w:val="24"/>
          <w:szCs w:val="24"/>
          <w:lang w:eastAsia="en-GB"/>
        </w:rPr>
        <w:t>An email will automatically be sent to your approver when you submit your timesheet, and you will receive an email when the timesheet is approved or rejected.  </w:t>
      </w:r>
    </w:p>
    <w:p w14:paraId="45FB0818" w14:textId="77777777" w:rsidR="00FE41A7" w:rsidRDefault="00FE41A7" w:rsidP="00FE41A7">
      <w:pPr>
        <w:spacing w:after="0" w:line="240" w:lineRule="auto"/>
        <w:jc w:val="both"/>
        <w:textAlignment w:val="baseline"/>
        <w:rPr>
          <w:rFonts w:ascii="Calibri" w:eastAsia="Times New Roman" w:hAnsi="Calibri" w:cs="Calibri"/>
          <w:b/>
          <w:bCs/>
          <w:sz w:val="24"/>
          <w:szCs w:val="24"/>
          <w:lang w:eastAsia="en-GB"/>
        </w:rPr>
      </w:pPr>
    </w:p>
    <w:p w14:paraId="2FA9A383" w14:textId="77777777" w:rsidR="00FE41A7" w:rsidRPr="00FE41A7" w:rsidRDefault="00FE41A7" w:rsidP="00FE41A7">
      <w:pPr>
        <w:spacing w:after="0" w:line="240" w:lineRule="auto"/>
        <w:jc w:val="both"/>
        <w:textAlignment w:val="baseline"/>
        <w:rPr>
          <w:rFonts w:ascii="Segoe UI" w:eastAsia="Times New Roman" w:hAnsi="Segoe UI" w:cs="Segoe UI"/>
          <w:sz w:val="18"/>
          <w:szCs w:val="18"/>
          <w:lang w:eastAsia="en-GB"/>
        </w:rPr>
      </w:pPr>
      <w:r w:rsidRPr="00FE41A7">
        <w:rPr>
          <w:rFonts w:ascii="Calibri" w:eastAsia="Times New Roman" w:hAnsi="Calibri" w:cs="Calibri"/>
          <w:b/>
          <w:bCs/>
          <w:sz w:val="24"/>
          <w:szCs w:val="24"/>
          <w:lang w:eastAsia="en-GB"/>
        </w:rPr>
        <w:t>Rejected timesheets</w:t>
      </w:r>
      <w:r w:rsidRPr="00FE41A7">
        <w:rPr>
          <w:rFonts w:ascii="Calibri" w:eastAsia="Times New Roman" w:hAnsi="Calibri" w:cs="Calibri"/>
          <w:sz w:val="24"/>
          <w:szCs w:val="24"/>
          <w:lang w:eastAsia="en-GB"/>
        </w:rPr>
        <w:t> </w:t>
      </w:r>
    </w:p>
    <w:p w14:paraId="25276E9C" w14:textId="5B673CAB" w:rsidR="00FE41A7" w:rsidRPr="00FE41A7" w:rsidRDefault="00FE41A7" w:rsidP="00FE41A7">
      <w:pPr>
        <w:spacing w:after="0" w:line="240" w:lineRule="auto"/>
        <w:jc w:val="both"/>
        <w:textAlignment w:val="baseline"/>
        <w:rPr>
          <w:rFonts w:ascii="Segoe UI" w:eastAsia="Times New Roman" w:hAnsi="Segoe UI" w:cs="Segoe UI"/>
          <w:sz w:val="18"/>
          <w:szCs w:val="18"/>
          <w:lang w:eastAsia="en-GB"/>
        </w:rPr>
      </w:pPr>
      <w:r w:rsidRPr="00FE41A7">
        <w:rPr>
          <w:rFonts w:ascii="Calibri" w:eastAsia="Times New Roman" w:hAnsi="Calibri" w:cs="Calibri"/>
          <w:sz w:val="24"/>
          <w:szCs w:val="24"/>
          <w:lang w:eastAsia="en-GB"/>
        </w:rPr>
        <w:t>If your timesheet is rejected by your approver, you will receive an email from Timesheet Portal</w:t>
      </w:r>
      <w:r w:rsidR="00125A09">
        <w:rPr>
          <w:rFonts w:ascii="Calibri" w:eastAsia="Times New Roman" w:hAnsi="Calibri" w:cs="Calibri"/>
          <w:sz w:val="24"/>
          <w:szCs w:val="24"/>
          <w:lang w:eastAsia="en-GB"/>
        </w:rPr>
        <w:t xml:space="preserve">. </w:t>
      </w:r>
      <w:r w:rsidRPr="00FE41A7">
        <w:rPr>
          <w:rFonts w:ascii="Calibri" w:eastAsia="Times New Roman" w:hAnsi="Calibri" w:cs="Calibri"/>
          <w:sz w:val="24"/>
          <w:szCs w:val="24"/>
          <w:lang w:eastAsia="en-GB"/>
        </w:rPr>
        <w:t>Your timesheet will also have the </w:t>
      </w:r>
      <w:r w:rsidRPr="00FE41A7">
        <w:rPr>
          <w:rFonts w:ascii="Calibri" w:eastAsia="Times New Roman" w:hAnsi="Calibri" w:cs="Calibri"/>
          <w:i/>
          <w:iCs/>
          <w:sz w:val="24"/>
          <w:szCs w:val="24"/>
          <w:lang w:eastAsia="en-GB"/>
        </w:rPr>
        <w:t>Rejected </w:t>
      </w:r>
      <w:r w:rsidRPr="00FE41A7">
        <w:rPr>
          <w:rFonts w:ascii="Calibri" w:eastAsia="Times New Roman" w:hAnsi="Calibri" w:cs="Calibri"/>
          <w:sz w:val="24"/>
          <w:szCs w:val="24"/>
          <w:lang w:eastAsia="en-GB"/>
        </w:rPr>
        <w:t>status icon and a message on top of the page to state why it was rejected. </w:t>
      </w:r>
    </w:p>
    <w:p w14:paraId="15AA318D" w14:textId="77777777" w:rsidR="00FE41A7" w:rsidRPr="00FE41A7" w:rsidRDefault="00FE41A7" w:rsidP="00FE41A7">
      <w:pPr>
        <w:spacing w:after="0" w:line="240" w:lineRule="auto"/>
        <w:jc w:val="both"/>
        <w:textAlignment w:val="baseline"/>
        <w:rPr>
          <w:rFonts w:ascii="Segoe UI" w:eastAsia="Times New Roman" w:hAnsi="Segoe UI" w:cs="Segoe UI"/>
          <w:sz w:val="18"/>
          <w:szCs w:val="18"/>
          <w:lang w:eastAsia="en-GB"/>
        </w:rPr>
      </w:pPr>
      <w:r w:rsidRPr="00FE41A7">
        <w:rPr>
          <w:rFonts w:ascii="Calibri" w:eastAsia="Times New Roman" w:hAnsi="Calibri" w:cs="Calibri"/>
          <w:sz w:val="24"/>
          <w:szCs w:val="24"/>
          <w:lang w:eastAsia="en-GB"/>
        </w:rPr>
        <w:t> </w:t>
      </w:r>
    </w:p>
    <w:p w14:paraId="01512BE8" w14:textId="77777777" w:rsidR="00FE41A7" w:rsidRPr="00FE41A7" w:rsidRDefault="00FE41A7" w:rsidP="00FE41A7">
      <w:pPr>
        <w:spacing w:after="0" w:line="240" w:lineRule="auto"/>
        <w:jc w:val="both"/>
        <w:textAlignment w:val="baseline"/>
        <w:rPr>
          <w:rFonts w:ascii="Segoe UI" w:eastAsia="Times New Roman" w:hAnsi="Segoe UI" w:cs="Segoe UI"/>
          <w:sz w:val="18"/>
          <w:szCs w:val="18"/>
          <w:lang w:eastAsia="en-GB"/>
        </w:rPr>
      </w:pPr>
      <w:r w:rsidRPr="00FE41A7">
        <w:rPr>
          <w:rFonts w:ascii="Calibri" w:eastAsia="Times New Roman" w:hAnsi="Calibri" w:cs="Calibri"/>
          <w:sz w:val="24"/>
          <w:szCs w:val="24"/>
          <w:lang w:eastAsia="en-GB"/>
        </w:rPr>
        <w:t> </w:t>
      </w:r>
      <w:r>
        <w:rPr>
          <w:noProof/>
        </w:rPr>
        <w:drawing>
          <wp:inline distT="0" distB="0" distL="0" distR="0" wp14:anchorId="3B3F7209" wp14:editId="2C325C0B">
            <wp:extent cx="52482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8275" cy="609600"/>
                    </a:xfrm>
                    <a:prstGeom prst="rect">
                      <a:avLst/>
                    </a:prstGeom>
                  </pic:spPr>
                </pic:pic>
              </a:graphicData>
            </a:graphic>
          </wp:inline>
        </w:drawing>
      </w:r>
    </w:p>
    <w:p w14:paraId="0DA70637" w14:textId="77777777" w:rsidR="00FE41A7" w:rsidRPr="00FE41A7" w:rsidRDefault="00FE41A7" w:rsidP="00FE41A7">
      <w:pPr>
        <w:spacing w:after="0" w:line="240" w:lineRule="auto"/>
        <w:jc w:val="both"/>
        <w:textAlignment w:val="baseline"/>
        <w:rPr>
          <w:rFonts w:ascii="Segoe UI" w:eastAsia="Times New Roman" w:hAnsi="Segoe UI" w:cs="Segoe UI"/>
          <w:sz w:val="18"/>
          <w:szCs w:val="18"/>
          <w:lang w:eastAsia="en-GB"/>
        </w:rPr>
      </w:pPr>
      <w:r w:rsidRPr="00FE41A7">
        <w:rPr>
          <w:rFonts w:ascii="Calibri" w:eastAsia="Times New Roman" w:hAnsi="Calibri" w:cs="Calibri"/>
          <w:sz w:val="24"/>
          <w:szCs w:val="24"/>
          <w:lang w:eastAsia="en-GB"/>
        </w:rPr>
        <w:t> </w:t>
      </w:r>
    </w:p>
    <w:p w14:paraId="56278620" w14:textId="5233D692" w:rsidR="00FE41A7" w:rsidRDefault="00FE41A7" w:rsidP="00FE41A7">
      <w:pPr>
        <w:spacing w:after="0" w:line="240" w:lineRule="auto"/>
        <w:jc w:val="both"/>
        <w:textAlignment w:val="baseline"/>
        <w:rPr>
          <w:rFonts w:ascii="Calibri" w:eastAsia="Times New Roman" w:hAnsi="Calibri" w:cs="Calibri"/>
          <w:sz w:val="24"/>
          <w:szCs w:val="24"/>
          <w:lang w:eastAsia="en-GB"/>
        </w:rPr>
      </w:pPr>
      <w:r w:rsidRPr="00FE41A7">
        <w:rPr>
          <w:rFonts w:ascii="Calibri" w:eastAsia="Times New Roman" w:hAnsi="Calibri" w:cs="Calibri"/>
          <w:sz w:val="24"/>
          <w:szCs w:val="24"/>
          <w:lang w:eastAsia="en-GB"/>
        </w:rPr>
        <w:t>To resubmit a rejected timesheet, make your amends as if you were submitting it the first time, and click on the Submit button. </w:t>
      </w:r>
      <w:r w:rsidR="00125A09">
        <w:rPr>
          <w:rFonts w:ascii="Calibri" w:eastAsia="Times New Roman" w:hAnsi="Calibri" w:cs="Calibri"/>
          <w:sz w:val="24"/>
          <w:szCs w:val="24"/>
          <w:lang w:eastAsia="en-GB"/>
        </w:rPr>
        <w:t>If you do not agree with this note, please call your approver before resubmitting.</w:t>
      </w:r>
    </w:p>
    <w:p w14:paraId="049F31CB" w14:textId="77777777" w:rsidR="00011777" w:rsidRPr="00FE41A7" w:rsidRDefault="00011777" w:rsidP="00FE41A7">
      <w:pPr>
        <w:spacing w:after="0" w:line="240" w:lineRule="auto"/>
        <w:jc w:val="both"/>
        <w:textAlignment w:val="baseline"/>
        <w:rPr>
          <w:rFonts w:ascii="Segoe UI" w:eastAsia="Times New Roman" w:hAnsi="Segoe UI" w:cs="Segoe UI"/>
          <w:sz w:val="18"/>
          <w:szCs w:val="18"/>
          <w:lang w:eastAsia="en-GB"/>
        </w:rPr>
      </w:pPr>
    </w:p>
    <w:p w14:paraId="12A49E81" w14:textId="77777777" w:rsidR="00011777" w:rsidRDefault="00011777" w:rsidP="00011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Add a daily note </w:t>
      </w:r>
      <w:r>
        <w:rPr>
          <w:rStyle w:val="eop"/>
          <w:rFonts w:ascii="Calibri" w:hAnsi="Calibri" w:cs="Calibri"/>
        </w:rPr>
        <w:t> </w:t>
      </w:r>
    </w:p>
    <w:p w14:paraId="4C27004B" w14:textId="77777777" w:rsidR="00011777" w:rsidRDefault="00011777" w:rsidP="00011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 add notes relating to a specific day, click on time entry field for the day. If your screen is large enough, a small box will appear on the right hand side of the window, allowing you to enter your notes. If you are using a smaller display, the notes box may appear next to the time entry field. You can enter your note by simply typing any non-numeric character whilst on the time entry field, or by clicking in the notes box and entering your note there.</w:t>
      </w:r>
      <w:r>
        <w:rPr>
          <w:rStyle w:val="eop"/>
          <w:rFonts w:ascii="Calibri" w:hAnsi="Calibri" w:cs="Calibri"/>
        </w:rPr>
        <w:t> </w:t>
      </w:r>
    </w:p>
    <w:p w14:paraId="46624170" w14:textId="47F620A8" w:rsidR="00011777" w:rsidRDefault="00011777" w:rsidP="00011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D74BE53" w14:textId="484FA05A" w:rsidR="00011777" w:rsidRDefault="00125A09" w:rsidP="00011777">
      <w:pPr>
        <w:pStyle w:val="paragraph"/>
        <w:spacing w:before="0" w:beforeAutospacing="0" w:after="0" w:afterAutospacing="0"/>
        <w:jc w:val="both"/>
        <w:textAlignment w:val="baseline"/>
        <w:rPr>
          <w:rFonts w:ascii="Segoe UI" w:hAnsi="Segoe UI" w:cs="Segoe UI"/>
          <w:sz w:val="18"/>
          <w:szCs w:val="18"/>
        </w:rPr>
      </w:pPr>
      <w:r>
        <w:rPr>
          <w:rFonts w:ascii="Calibri" w:hAnsi="Calibri" w:cs="Calibri"/>
          <w:b/>
          <w:bCs/>
          <w:noProof/>
          <w:color w:val="17365D"/>
          <w:sz w:val="36"/>
          <w:szCs w:val="36"/>
        </w:rPr>
        <w:drawing>
          <wp:anchor distT="0" distB="0" distL="114300" distR="114300" simplePos="0" relativeHeight="251662336" behindDoc="0" locked="0" layoutInCell="1" allowOverlap="1" wp14:anchorId="418F18DE" wp14:editId="78D26585">
            <wp:simplePos x="0" y="0"/>
            <wp:positionH relativeFrom="margin">
              <wp:align>left</wp:align>
            </wp:positionH>
            <wp:positionV relativeFrom="paragraph">
              <wp:posOffset>37465</wp:posOffset>
            </wp:positionV>
            <wp:extent cx="1130300" cy="781050"/>
            <wp:effectExtent l="0" t="0" r="0" b="0"/>
            <wp:wrapSquare wrapText="bothSides"/>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30300" cy="781050"/>
                    </a:xfrm>
                    <a:prstGeom prst="rect">
                      <a:avLst/>
                    </a:prstGeom>
                  </pic:spPr>
                </pic:pic>
              </a:graphicData>
            </a:graphic>
            <wp14:sizeRelH relativeFrom="margin">
              <wp14:pctWidth>0</wp14:pctWidth>
            </wp14:sizeRelH>
            <wp14:sizeRelV relativeFrom="margin">
              <wp14:pctHeight>0</wp14:pctHeight>
            </wp14:sizeRelV>
          </wp:anchor>
        </w:drawing>
      </w:r>
      <w:r w:rsidR="00011777">
        <w:rPr>
          <w:rStyle w:val="normaltextrun"/>
          <w:rFonts w:ascii="Calibri" w:hAnsi="Calibri" w:cs="Calibri"/>
        </w:rPr>
        <w:t>Once you have entered a note for a specific time entry, you will see a small yellow square in the top-right corner of the time entry field. You can edit your note by clicking back on the time entry field and editing it in the notes box. Alternatively, you can click on </w:t>
      </w:r>
      <w:r w:rsidR="00011777">
        <w:rPr>
          <w:rStyle w:val="normaltextrun"/>
          <w:rFonts w:ascii="Calibri" w:hAnsi="Calibri" w:cs="Calibri"/>
          <w:i/>
          <w:iCs/>
        </w:rPr>
        <w:t>Show Notes </w:t>
      </w:r>
      <w:r w:rsidR="00011777">
        <w:rPr>
          <w:rStyle w:val="normaltextrun"/>
          <w:rFonts w:ascii="Calibri" w:hAnsi="Calibri" w:cs="Calibri"/>
        </w:rPr>
        <w:t>at the bottom of the timesheet. This will show all your notes created within the timesheet itself.</w:t>
      </w:r>
      <w:r w:rsidR="00011777">
        <w:rPr>
          <w:rStyle w:val="eop"/>
          <w:rFonts w:ascii="Calibri" w:hAnsi="Calibri" w:cs="Calibri"/>
        </w:rPr>
        <w:t> </w:t>
      </w:r>
    </w:p>
    <w:p w14:paraId="4B8484D5" w14:textId="3B7AF166" w:rsidR="00011777" w:rsidRDefault="00011777" w:rsidP="00011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D2BAF79" w14:textId="5B45C470" w:rsidR="00125A09" w:rsidRPr="002A7F86" w:rsidRDefault="00011777" w:rsidP="00011777">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To delete a note, click on the time entry field which contains the note, or click on the note text in the notes table if you have previously clicked on </w:t>
      </w:r>
      <w:r>
        <w:rPr>
          <w:rStyle w:val="normaltextrun"/>
          <w:rFonts w:ascii="Calibri" w:hAnsi="Calibri" w:cs="Calibri"/>
          <w:i/>
          <w:iCs/>
        </w:rPr>
        <w:t>Show Notes</w:t>
      </w:r>
      <w:r>
        <w:rPr>
          <w:rStyle w:val="normaltextrun"/>
          <w:rFonts w:ascii="Calibri" w:hAnsi="Calibri" w:cs="Calibri"/>
        </w:rPr>
        <w:t>. To delete the note, clear the text in the notes box and click out of the box to save.</w:t>
      </w:r>
      <w:r>
        <w:rPr>
          <w:rStyle w:val="eop"/>
          <w:rFonts w:ascii="Calibri" w:hAnsi="Calibri" w:cs="Calibri"/>
        </w:rPr>
        <w:t> </w:t>
      </w:r>
    </w:p>
    <w:p w14:paraId="7DC62E0A" w14:textId="77777777" w:rsidR="00011777" w:rsidRDefault="00011777" w:rsidP="00330C38">
      <w:pPr>
        <w:pStyle w:val="Heading1"/>
        <w:rPr>
          <w:rFonts w:ascii="Segoe UI" w:hAnsi="Segoe UI" w:cs="Segoe UI"/>
          <w:sz w:val="18"/>
          <w:szCs w:val="18"/>
        </w:rPr>
      </w:pPr>
      <w:bookmarkStart w:id="4" w:name="_Toc115361943"/>
      <w:r>
        <w:rPr>
          <w:rStyle w:val="normaltextrun"/>
          <w:rFonts w:ascii="Calibri" w:hAnsi="Calibri" w:cs="Calibri"/>
          <w:b/>
          <w:bCs/>
          <w:color w:val="17365D"/>
          <w:sz w:val="36"/>
          <w:szCs w:val="36"/>
        </w:rPr>
        <w:t>Download Timesheets</w:t>
      </w:r>
      <w:bookmarkEnd w:id="4"/>
      <w:r>
        <w:rPr>
          <w:rStyle w:val="eop"/>
          <w:rFonts w:ascii="Calibri" w:hAnsi="Calibri" w:cs="Calibri"/>
          <w:sz w:val="36"/>
          <w:szCs w:val="36"/>
        </w:rPr>
        <w:t> </w:t>
      </w:r>
    </w:p>
    <w:p w14:paraId="3F3AB671" w14:textId="77777777" w:rsidR="00011777" w:rsidRDefault="00011777" w:rsidP="00011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Once your timesheet has been submitted, you may download it for printing. You will need Adobe Acrobat reader installed to view the downloaded timesheet, which is produced in the PDF format. To download a timesheet, open up the timesheet by navigating to the timesheet week, or click on </w:t>
      </w:r>
      <w:r>
        <w:rPr>
          <w:rStyle w:val="normaltextrun"/>
          <w:rFonts w:ascii="Calibri" w:hAnsi="Calibri" w:cs="Calibri"/>
          <w:i/>
          <w:iCs/>
          <w:sz w:val="22"/>
          <w:szCs w:val="22"/>
        </w:rPr>
        <w:t>View </w:t>
      </w:r>
      <w:r>
        <w:rPr>
          <w:rStyle w:val="normaltextrun"/>
          <w:rFonts w:ascii="Calibri" w:hAnsi="Calibri" w:cs="Calibri"/>
          <w:sz w:val="22"/>
          <w:szCs w:val="22"/>
        </w:rPr>
        <w:t>from the timesheet overview (see next section). You will see a </w:t>
      </w:r>
      <w:r>
        <w:rPr>
          <w:rStyle w:val="normaltextrun"/>
          <w:rFonts w:ascii="Calibri" w:hAnsi="Calibri" w:cs="Calibri"/>
          <w:i/>
          <w:iCs/>
          <w:sz w:val="22"/>
          <w:szCs w:val="22"/>
        </w:rPr>
        <w:t>Download Timesheet </w:t>
      </w:r>
      <w:r>
        <w:rPr>
          <w:rStyle w:val="normaltextrun"/>
          <w:rFonts w:ascii="Calibri" w:hAnsi="Calibri" w:cs="Calibri"/>
          <w:sz w:val="22"/>
          <w:szCs w:val="22"/>
        </w:rPr>
        <w:t>icon at the bottom of the timesheet, as illustrated in the screenshot below</w:t>
      </w:r>
      <w:r>
        <w:rPr>
          <w:rStyle w:val="eop"/>
          <w:rFonts w:ascii="Calibri" w:hAnsi="Calibri" w:cs="Calibri"/>
          <w:sz w:val="22"/>
          <w:szCs w:val="22"/>
        </w:rPr>
        <w:t> </w:t>
      </w:r>
    </w:p>
    <w:p w14:paraId="6D98A12B" w14:textId="77777777" w:rsidR="00D9590A" w:rsidRDefault="00D9590A" w:rsidP="00011777">
      <w:pPr>
        <w:pStyle w:val="paragraph"/>
        <w:spacing w:before="0" w:beforeAutospacing="0" w:after="0" w:afterAutospacing="0"/>
        <w:textAlignment w:val="baseline"/>
        <w:rPr>
          <w:rFonts w:ascii="Segoe UI" w:hAnsi="Segoe UI" w:cs="Segoe UI"/>
          <w:sz w:val="18"/>
          <w:szCs w:val="18"/>
        </w:rPr>
      </w:pPr>
    </w:p>
    <w:p w14:paraId="2946DB82" w14:textId="77777777" w:rsidR="004A321E" w:rsidRDefault="00D9590A" w:rsidP="004A321E">
      <w:pPr>
        <w:ind w:left="-426"/>
        <w:rPr>
          <w:rFonts w:ascii="Calibri" w:hAnsi="Calibri" w:cs="Calibri"/>
        </w:rPr>
      </w:pPr>
      <w:r>
        <w:rPr>
          <w:noProof/>
        </w:rPr>
        <w:drawing>
          <wp:inline distT="0" distB="0" distL="0" distR="0" wp14:anchorId="3DB9288C" wp14:editId="7DFAEC5D">
            <wp:extent cx="5731510" cy="26009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600960"/>
                    </a:xfrm>
                    <a:prstGeom prst="rect">
                      <a:avLst/>
                    </a:prstGeom>
                  </pic:spPr>
                </pic:pic>
              </a:graphicData>
            </a:graphic>
          </wp:inline>
        </w:drawing>
      </w:r>
    </w:p>
    <w:p w14:paraId="2AF114BB" w14:textId="77777777" w:rsidR="004A321E" w:rsidRDefault="004A321E" w:rsidP="00330C38">
      <w:pPr>
        <w:pStyle w:val="Heading1"/>
        <w:rPr>
          <w:rFonts w:ascii="Segoe UI" w:hAnsi="Segoe UI" w:cs="Segoe UI"/>
          <w:sz w:val="18"/>
          <w:szCs w:val="18"/>
        </w:rPr>
      </w:pPr>
      <w:bookmarkStart w:id="5" w:name="_Toc115361944"/>
      <w:r>
        <w:rPr>
          <w:rStyle w:val="normaltextrun"/>
          <w:rFonts w:ascii="Calibri" w:hAnsi="Calibri" w:cs="Calibri"/>
          <w:b/>
          <w:bCs/>
          <w:color w:val="17365D"/>
          <w:sz w:val="36"/>
          <w:szCs w:val="36"/>
        </w:rPr>
        <w:t>View Past Timesheets</w:t>
      </w:r>
      <w:bookmarkEnd w:id="5"/>
      <w:r>
        <w:rPr>
          <w:rStyle w:val="eop"/>
          <w:rFonts w:ascii="Calibri" w:hAnsi="Calibri" w:cs="Calibri"/>
          <w:sz w:val="36"/>
          <w:szCs w:val="36"/>
        </w:rPr>
        <w:t> </w:t>
      </w:r>
    </w:p>
    <w:p w14:paraId="355FD39F" w14:textId="77777777" w:rsidR="004A321E" w:rsidRDefault="004A321E" w:rsidP="004A32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view your past timesheets, click on </w:t>
      </w:r>
      <w:r>
        <w:rPr>
          <w:rStyle w:val="normaltextrun"/>
          <w:rFonts w:ascii="Calibri" w:hAnsi="Calibri" w:cs="Calibri"/>
          <w:i/>
          <w:iCs/>
          <w:sz w:val="22"/>
          <w:szCs w:val="22"/>
        </w:rPr>
        <w:t>Overview </w:t>
      </w:r>
      <w:r>
        <w:rPr>
          <w:rStyle w:val="normaltextrun"/>
          <w:rFonts w:ascii="Calibri" w:hAnsi="Calibri" w:cs="Calibri"/>
          <w:sz w:val="22"/>
          <w:szCs w:val="22"/>
        </w:rPr>
        <w:t>in the left hand navigation. This will present a table listing all your current and previous timesheets, showing basic information about the timesheet, such as its current status (submitted/approved/rejected). You can adjust the dates and apply filters on the status. If you see a status of </w:t>
      </w:r>
      <w:r>
        <w:rPr>
          <w:rStyle w:val="normaltextrun"/>
          <w:rFonts w:ascii="Calibri" w:hAnsi="Calibri" w:cs="Calibri"/>
          <w:i/>
          <w:iCs/>
          <w:sz w:val="22"/>
          <w:szCs w:val="22"/>
        </w:rPr>
        <w:t>Exported</w:t>
      </w:r>
      <w:r>
        <w:rPr>
          <w:rStyle w:val="normaltextrun"/>
          <w:rFonts w:ascii="Calibri" w:hAnsi="Calibri" w:cs="Calibri"/>
          <w:sz w:val="22"/>
          <w:szCs w:val="22"/>
        </w:rPr>
        <w:t>, this usually means it has been exported into your agency’s payroll / billing system. This can only happen if a timesheet is already approved.</w:t>
      </w:r>
      <w:r>
        <w:rPr>
          <w:rStyle w:val="eop"/>
          <w:rFonts w:ascii="Calibri" w:hAnsi="Calibri" w:cs="Calibri"/>
          <w:sz w:val="22"/>
          <w:szCs w:val="22"/>
        </w:rPr>
        <w:t> </w:t>
      </w:r>
    </w:p>
    <w:p w14:paraId="4F8F56C0" w14:textId="77777777" w:rsidR="004A321E" w:rsidRDefault="004A321E" w:rsidP="004A321E">
      <w:pPr>
        <w:pStyle w:val="paragraph"/>
        <w:spacing w:before="0" w:beforeAutospacing="0" w:after="0" w:afterAutospacing="0"/>
        <w:jc w:val="center"/>
        <w:textAlignment w:val="baseline"/>
        <w:rPr>
          <w:rStyle w:val="eop"/>
          <w:rFonts w:ascii="Calibri" w:hAnsi="Calibri" w:cs="Calibri"/>
          <w:sz w:val="22"/>
          <w:szCs w:val="22"/>
        </w:rPr>
      </w:pPr>
      <w:r>
        <w:rPr>
          <w:rStyle w:val="eop"/>
          <w:rFonts w:ascii="Calibri" w:hAnsi="Calibri" w:cs="Calibri"/>
          <w:sz w:val="22"/>
          <w:szCs w:val="22"/>
        </w:rPr>
        <w:t> </w:t>
      </w:r>
    </w:p>
    <w:p w14:paraId="5997CC1D" w14:textId="77777777" w:rsidR="00927603" w:rsidRDefault="00927603" w:rsidP="004A321E">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1D4CF226" wp14:editId="1489CDB0">
            <wp:extent cx="5731510" cy="12331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33170"/>
                    </a:xfrm>
                    <a:prstGeom prst="rect">
                      <a:avLst/>
                    </a:prstGeom>
                  </pic:spPr>
                </pic:pic>
              </a:graphicData>
            </a:graphic>
          </wp:inline>
        </w:drawing>
      </w:r>
    </w:p>
    <w:p w14:paraId="110FFD37" w14:textId="77777777" w:rsidR="00927603" w:rsidRDefault="00927603" w:rsidP="004A321E">
      <w:pPr>
        <w:pStyle w:val="paragraph"/>
        <w:spacing w:before="0" w:beforeAutospacing="0" w:after="0" w:afterAutospacing="0"/>
        <w:jc w:val="center"/>
        <w:textAlignment w:val="baseline"/>
        <w:rPr>
          <w:rFonts w:ascii="Segoe UI" w:hAnsi="Segoe UI" w:cs="Segoe UI"/>
          <w:sz w:val="18"/>
          <w:szCs w:val="18"/>
        </w:rPr>
      </w:pPr>
    </w:p>
    <w:p w14:paraId="6B699379" w14:textId="77777777" w:rsidR="00927603" w:rsidRDefault="00927603" w:rsidP="00927603">
      <w:pPr>
        <w:pStyle w:val="paragraph"/>
        <w:spacing w:before="0" w:beforeAutospacing="0" w:after="0" w:afterAutospacing="0"/>
        <w:textAlignment w:val="baseline"/>
        <w:rPr>
          <w:rFonts w:ascii="Segoe UI" w:hAnsi="Segoe UI" w:cs="Segoe UI"/>
          <w:sz w:val="18"/>
          <w:szCs w:val="18"/>
        </w:rPr>
      </w:pPr>
    </w:p>
    <w:p w14:paraId="29BDAA9E" w14:textId="77777777" w:rsidR="004A321E" w:rsidRDefault="004A321E" w:rsidP="004A32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view the full details of a timesheet, click </w:t>
      </w:r>
      <w:r>
        <w:rPr>
          <w:rStyle w:val="normaltextrun"/>
          <w:rFonts w:ascii="Calibri" w:hAnsi="Calibri" w:cs="Calibri"/>
          <w:i/>
          <w:iCs/>
          <w:sz w:val="22"/>
          <w:szCs w:val="22"/>
        </w:rPr>
        <w:t>View </w:t>
      </w:r>
      <w:r>
        <w:rPr>
          <w:rStyle w:val="normaltextrun"/>
          <w:rFonts w:ascii="Calibri" w:hAnsi="Calibri" w:cs="Calibri"/>
          <w:sz w:val="22"/>
          <w:szCs w:val="22"/>
        </w:rPr>
        <w:t>on the right hand side to open it, or click on the PDF icon to download it as a PDF. You can also download the list of timesheets as an Excel file by clicking on </w:t>
      </w:r>
      <w:r>
        <w:rPr>
          <w:rStyle w:val="normaltextrun"/>
          <w:rFonts w:ascii="Calibri" w:hAnsi="Calibri" w:cs="Calibri"/>
          <w:i/>
          <w:iCs/>
          <w:sz w:val="22"/>
          <w:szCs w:val="22"/>
        </w:rPr>
        <w:t>Download Excel </w:t>
      </w:r>
      <w:r>
        <w:rPr>
          <w:rStyle w:val="normaltextrun"/>
          <w:rFonts w:ascii="Calibri" w:hAnsi="Calibri" w:cs="Calibri"/>
          <w:sz w:val="22"/>
          <w:szCs w:val="22"/>
        </w:rPr>
        <w:t xml:space="preserve">at the top of the page. </w:t>
      </w:r>
    </w:p>
    <w:p w14:paraId="3FE9F23F" w14:textId="79EA13EE" w:rsidR="004A321E" w:rsidRDefault="004A321E" w:rsidP="004A321E">
      <w:pPr>
        <w:ind w:left="-426"/>
        <w:rPr>
          <w:rFonts w:ascii="Calibri" w:hAnsi="Calibri" w:cs="Calibri"/>
        </w:rPr>
      </w:pPr>
    </w:p>
    <w:p w14:paraId="216DF41F" w14:textId="327CF838" w:rsidR="00330C38" w:rsidRDefault="00330C38" w:rsidP="00330C38">
      <w:pPr>
        <w:pStyle w:val="Heading1"/>
        <w:rPr>
          <w:rStyle w:val="normaltextrun"/>
          <w:rFonts w:ascii="Calibri" w:hAnsi="Calibri" w:cs="Calibri"/>
          <w:b/>
          <w:bCs/>
          <w:color w:val="17365D"/>
          <w:sz w:val="36"/>
          <w:szCs w:val="36"/>
        </w:rPr>
      </w:pPr>
      <w:bookmarkStart w:id="6" w:name="_Toc115361945"/>
      <w:r>
        <w:rPr>
          <w:rStyle w:val="normaltextrun"/>
          <w:rFonts w:ascii="Calibri" w:hAnsi="Calibri" w:cs="Calibri"/>
          <w:b/>
          <w:bCs/>
          <w:color w:val="17365D"/>
          <w:sz w:val="36"/>
          <w:szCs w:val="36"/>
        </w:rPr>
        <w:t>Deadlines</w:t>
      </w:r>
      <w:bookmarkEnd w:id="6"/>
    </w:p>
    <w:p w14:paraId="1A3C1DEB" w14:textId="3DD3D6C3" w:rsidR="002C39AD" w:rsidRDefault="002C39AD" w:rsidP="00694F44">
      <w:pPr>
        <w:pStyle w:val="ListParagraph"/>
        <w:numPr>
          <w:ilvl w:val="0"/>
          <w:numId w:val="4"/>
        </w:numPr>
      </w:pPr>
      <w:r>
        <w:t>Timesheet Submission</w:t>
      </w:r>
      <w:r w:rsidR="00694F44">
        <w:t xml:space="preserve"> for week worked</w:t>
      </w:r>
      <w:r>
        <w:t xml:space="preserve"> – </w:t>
      </w:r>
      <w:r w:rsidR="00694F44">
        <w:t xml:space="preserve">End of Day Sunday for the previous week worked </w:t>
      </w:r>
      <w:proofErr w:type="spellStart"/>
      <w:r w:rsidR="00694F44">
        <w:t>e.g</w:t>
      </w:r>
      <w:proofErr w:type="spellEnd"/>
      <w:r w:rsidR="00694F44">
        <w:t xml:space="preserve"> you worked Sunday – Saturday, 7</w:t>
      </w:r>
      <w:r w:rsidR="00694F44" w:rsidRPr="00694F44">
        <w:rPr>
          <w:vertAlign w:val="superscript"/>
        </w:rPr>
        <w:t>th</w:t>
      </w:r>
      <w:r w:rsidR="00694F44">
        <w:t xml:space="preserve"> December - Your timesheet is due for submission Sunday, 8</w:t>
      </w:r>
      <w:r w:rsidR="00694F44" w:rsidRPr="00694F44">
        <w:rPr>
          <w:vertAlign w:val="superscript"/>
        </w:rPr>
        <w:t>th</w:t>
      </w:r>
      <w:r w:rsidR="00694F44">
        <w:t xml:space="preserve"> December.</w:t>
      </w:r>
    </w:p>
    <w:p w14:paraId="2FC7A68C" w14:textId="78FA90B1" w:rsidR="00694F44" w:rsidRPr="002C39AD" w:rsidRDefault="00694F44" w:rsidP="00694F44">
      <w:pPr>
        <w:pStyle w:val="ListParagraph"/>
        <w:numPr>
          <w:ilvl w:val="1"/>
          <w:numId w:val="4"/>
        </w:numPr>
      </w:pPr>
      <w:r>
        <w:t xml:space="preserve">If timesheets are not submitted in time, pay may be rolled over to the next payroll week due to payroll submission deadlines. </w:t>
      </w:r>
    </w:p>
    <w:sectPr w:rsidR="00694F44" w:rsidRPr="002C39A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FB29" w14:textId="77777777" w:rsidR="00A941D3" w:rsidRDefault="00A941D3" w:rsidP="00E22029">
      <w:pPr>
        <w:spacing w:after="0" w:line="240" w:lineRule="auto"/>
      </w:pPr>
      <w:r>
        <w:separator/>
      </w:r>
    </w:p>
  </w:endnote>
  <w:endnote w:type="continuationSeparator" w:id="0">
    <w:p w14:paraId="6403D38D" w14:textId="77777777" w:rsidR="00A941D3" w:rsidRDefault="00A941D3" w:rsidP="00E2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11C2" w14:textId="77777777" w:rsidR="00A941D3" w:rsidRDefault="00A941D3" w:rsidP="00E22029">
      <w:pPr>
        <w:spacing w:after="0" w:line="240" w:lineRule="auto"/>
      </w:pPr>
      <w:r>
        <w:separator/>
      </w:r>
    </w:p>
  </w:footnote>
  <w:footnote w:type="continuationSeparator" w:id="0">
    <w:p w14:paraId="712F273C" w14:textId="77777777" w:rsidR="00A941D3" w:rsidRDefault="00A941D3" w:rsidP="00E2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804D" w14:textId="702570C5" w:rsidR="00E22029" w:rsidRDefault="006D2DDD" w:rsidP="00E22029">
    <w:pPr>
      <w:pStyle w:val="Header"/>
      <w:jc w:val="right"/>
    </w:pPr>
    <w:r>
      <w:rPr>
        <w:noProof/>
      </w:rPr>
      <w:drawing>
        <wp:anchor distT="0" distB="0" distL="114300" distR="114300" simplePos="0" relativeHeight="251659264" behindDoc="0" locked="0" layoutInCell="1" allowOverlap="1" wp14:anchorId="676415EC" wp14:editId="09723EB6">
          <wp:simplePos x="0" y="0"/>
          <wp:positionH relativeFrom="page">
            <wp:posOffset>5494020</wp:posOffset>
          </wp:positionH>
          <wp:positionV relativeFrom="topMargin">
            <wp:posOffset>-254000</wp:posOffset>
          </wp:positionV>
          <wp:extent cx="2485545" cy="1397479"/>
          <wp:effectExtent l="0" t="0" r="0" b="0"/>
          <wp:wrapSquare wrapText="bothSides"/>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5545" cy="1397479"/>
                  </a:xfrm>
                  <a:prstGeom prst="rect">
                    <a:avLst/>
                  </a:prstGeom>
                </pic:spPr>
              </pic:pic>
            </a:graphicData>
          </a:graphic>
          <wp14:sizeRelH relativeFrom="margin">
            <wp14:pctWidth>0</wp14:pctWidth>
          </wp14:sizeRelH>
          <wp14:sizeRelV relativeFrom="margin">
            <wp14:pctHeight>0</wp14:pctHeight>
          </wp14:sizeRelV>
        </wp:anchor>
      </w:drawing>
    </w:r>
  </w:p>
  <w:p w14:paraId="00547EC9" w14:textId="77777777" w:rsidR="00E22029" w:rsidRDefault="00E22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202E"/>
    <w:multiLevelType w:val="hybridMultilevel"/>
    <w:tmpl w:val="E11CB1E2"/>
    <w:lvl w:ilvl="0" w:tplc="31BECADC">
      <w:start w:val="1"/>
      <w:numFmt w:val="decimal"/>
      <w:lvlText w:val="%1."/>
      <w:lvlJc w:val="left"/>
      <w:pPr>
        <w:ind w:left="15" w:hanging="360"/>
      </w:pPr>
      <w:rPr>
        <w:rFonts w:hint="default"/>
        <w:b/>
      </w:rPr>
    </w:lvl>
    <w:lvl w:ilvl="1" w:tplc="08090019" w:tentative="1">
      <w:start w:val="1"/>
      <w:numFmt w:val="lowerLetter"/>
      <w:lvlText w:val="%2."/>
      <w:lvlJc w:val="left"/>
      <w:pPr>
        <w:ind w:left="735" w:hanging="360"/>
      </w:pPr>
    </w:lvl>
    <w:lvl w:ilvl="2" w:tplc="0809001B" w:tentative="1">
      <w:start w:val="1"/>
      <w:numFmt w:val="lowerRoman"/>
      <w:lvlText w:val="%3."/>
      <w:lvlJc w:val="right"/>
      <w:pPr>
        <w:ind w:left="1455" w:hanging="180"/>
      </w:pPr>
    </w:lvl>
    <w:lvl w:ilvl="3" w:tplc="0809000F" w:tentative="1">
      <w:start w:val="1"/>
      <w:numFmt w:val="decimal"/>
      <w:lvlText w:val="%4."/>
      <w:lvlJc w:val="left"/>
      <w:pPr>
        <w:ind w:left="2175" w:hanging="360"/>
      </w:pPr>
    </w:lvl>
    <w:lvl w:ilvl="4" w:tplc="08090019" w:tentative="1">
      <w:start w:val="1"/>
      <w:numFmt w:val="lowerLetter"/>
      <w:lvlText w:val="%5."/>
      <w:lvlJc w:val="left"/>
      <w:pPr>
        <w:ind w:left="2895" w:hanging="360"/>
      </w:pPr>
    </w:lvl>
    <w:lvl w:ilvl="5" w:tplc="0809001B" w:tentative="1">
      <w:start w:val="1"/>
      <w:numFmt w:val="lowerRoman"/>
      <w:lvlText w:val="%6."/>
      <w:lvlJc w:val="right"/>
      <w:pPr>
        <w:ind w:left="3615" w:hanging="180"/>
      </w:pPr>
    </w:lvl>
    <w:lvl w:ilvl="6" w:tplc="0809000F" w:tentative="1">
      <w:start w:val="1"/>
      <w:numFmt w:val="decimal"/>
      <w:lvlText w:val="%7."/>
      <w:lvlJc w:val="left"/>
      <w:pPr>
        <w:ind w:left="4335" w:hanging="360"/>
      </w:pPr>
    </w:lvl>
    <w:lvl w:ilvl="7" w:tplc="08090019" w:tentative="1">
      <w:start w:val="1"/>
      <w:numFmt w:val="lowerLetter"/>
      <w:lvlText w:val="%8."/>
      <w:lvlJc w:val="left"/>
      <w:pPr>
        <w:ind w:left="5055" w:hanging="360"/>
      </w:pPr>
    </w:lvl>
    <w:lvl w:ilvl="8" w:tplc="0809001B" w:tentative="1">
      <w:start w:val="1"/>
      <w:numFmt w:val="lowerRoman"/>
      <w:lvlText w:val="%9."/>
      <w:lvlJc w:val="right"/>
      <w:pPr>
        <w:ind w:left="5775" w:hanging="180"/>
      </w:pPr>
    </w:lvl>
  </w:abstractNum>
  <w:abstractNum w:abstractNumId="1" w15:restartNumberingAfterBreak="0">
    <w:nsid w:val="15B87754"/>
    <w:multiLevelType w:val="hybridMultilevel"/>
    <w:tmpl w:val="4C469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50237"/>
    <w:multiLevelType w:val="multilevel"/>
    <w:tmpl w:val="494C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D351A0"/>
    <w:multiLevelType w:val="multilevel"/>
    <w:tmpl w:val="40BE1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757994">
    <w:abstractNumId w:val="2"/>
  </w:num>
  <w:num w:numId="2" w16cid:durableId="227963150">
    <w:abstractNumId w:val="0"/>
  </w:num>
  <w:num w:numId="3" w16cid:durableId="1282227701">
    <w:abstractNumId w:val="3"/>
  </w:num>
  <w:num w:numId="4" w16cid:durableId="75405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CE"/>
    <w:rsid w:val="00011777"/>
    <w:rsid w:val="0009202F"/>
    <w:rsid w:val="0010390B"/>
    <w:rsid w:val="00121951"/>
    <w:rsid w:val="00125A09"/>
    <w:rsid w:val="00191DDB"/>
    <w:rsid w:val="00264776"/>
    <w:rsid w:val="0026552D"/>
    <w:rsid w:val="002A7F86"/>
    <w:rsid w:val="002B031C"/>
    <w:rsid w:val="002C39AD"/>
    <w:rsid w:val="003014A3"/>
    <w:rsid w:val="0031253D"/>
    <w:rsid w:val="00330C38"/>
    <w:rsid w:val="003A7AB1"/>
    <w:rsid w:val="004A321E"/>
    <w:rsid w:val="0055712E"/>
    <w:rsid w:val="005660BA"/>
    <w:rsid w:val="00694F44"/>
    <w:rsid w:val="006D2DDD"/>
    <w:rsid w:val="007226D5"/>
    <w:rsid w:val="0080713A"/>
    <w:rsid w:val="00845F95"/>
    <w:rsid w:val="00897E9A"/>
    <w:rsid w:val="008F67F1"/>
    <w:rsid w:val="00927603"/>
    <w:rsid w:val="009D3B4F"/>
    <w:rsid w:val="00A941D3"/>
    <w:rsid w:val="00AD7F52"/>
    <w:rsid w:val="00BD775D"/>
    <w:rsid w:val="00C466CE"/>
    <w:rsid w:val="00C82ABC"/>
    <w:rsid w:val="00D34CB6"/>
    <w:rsid w:val="00D36AD6"/>
    <w:rsid w:val="00D73728"/>
    <w:rsid w:val="00D91828"/>
    <w:rsid w:val="00D9590A"/>
    <w:rsid w:val="00E0420B"/>
    <w:rsid w:val="00E22029"/>
    <w:rsid w:val="00E6771B"/>
    <w:rsid w:val="00FE41A7"/>
    <w:rsid w:val="59E4F8EF"/>
    <w:rsid w:val="6AC18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EF6B"/>
  <w15:chartTrackingRefBased/>
  <w15:docId w15:val="{CB5B51C7-A1B0-441C-916C-2DB9B99F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C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466CE"/>
  </w:style>
  <w:style w:type="character" w:customStyle="1" w:styleId="eop">
    <w:name w:val="eop"/>
    <w:basedOn w:val="DefaultParagraphFont"/>
    <w:rsid w:val="00C466CE"/>
  </w:style>
  <w:style w:type="paragraph" w:customStyle="1" w:styleId="paragraph">
    <w:name w:val="paragraph"/>
    <w:basedOn w:val="Normal"/>
    <w:rsid w:val="00C466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14A3"/>
    <w:pPr>
      <w:ind w:left="720"/>
      <w:contextualSpacing/>
    </w:pPr>
  </w:style>
  <w:style w:type="character" w:customStyle="1" w:styleId="scxw75019837">
    <w:name w:val="scxw75019837"/>
    <w:basedOn w:val="DefaultParagraphFont"/>
    <w:rsid w:val="00FE41A7"/>
  </w:style>
  <w:style w:type="paragraph" w:styleId="Header">
    <w:name w:val="header"/>
    <w:basedOn w:val="Normal"/>
    <w:link w:val="HeaderChar"/>
    <w:uiPriority w:val="99"/>
    <w:unhideWhenUsed/>
    <w:rsid w:val="00E22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29"/>
  </w:style>
  <w:style w:type="paragraph" w:styleId="Footer">
    <w:name w:val="footer"/>
    <w:basedOn w:val="Normal"/>
    <w:link w:val="FooterChar"/>
    <w:uiPriority w:val="99"/>
    <w:unhideWhenUsed/>
    <w:rsid w:val="00E2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29"/>
  </w:style>
  <w:style w:type="paragraph" w:styleId="Title">
    <w:name w:val="Title"/>
    <w:basedOn w:val="Normal"/>
    <w:next w:val="Normal"/>
    <w:link w:val="TitleChar"/>
    <w:uiPriority w:val="10"/>
    <w:qFormat/>
    <w:rsid w:val="00330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C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0C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031C"/>
    <w:pPr>
      <w:outlineLvl w:val="9"/>
    </w:pPr>
    <w:rPr>
      <w:lang w:val="en-US"/>
    </w:rPr>
  </w:style>
  <w:style w:type="paragraph" w:styleId="TOC1">
    <w:name w:val="toc 1"/>
    <w:basedOn w:val="Normal"/>
    <w:next w:val="Normal"/>
    <w:autoRedefine/>
    <w:uiPriority w:val="39"/>
    <w:unhideWhenUsed/>
    <w:rsid w:val="002B031C"/>
    <w:pPr>
      <w:spacing w:after="100"/>
    </w:pPr>
  </w:style>
  <w:style w:type="character" w:styleId="Hyperlink">
    <w:name w:val="Hyperlink"/>
    <w:basedOn w:val="DefaultParagraphFont"/>
    <w:uiPriority w:val="99"/>
    <w:unhideWhenUsed/>
    <w:rsid w:val="002B0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3218">
      <w:bodyDiv w:val="1"/>
      <w:marLeft w:val="0"/>
      <w:marRight w:val="0"/>
      <w:marTop w:val="0"/>
      <w:marBottom w:val="0"/>
      <w:divBdr>
        <w:top w:val="none" w:sz="0" w:space="0" w:color="auto"/>
        <w:left w:val="none" w:sz="0" w:space="0" w:color="auto"/>
        <w:bottom w:val="none" w:sz="0" w:space="0" w:color="auto"/>
        <w:right w:val="none" w:sz="0" w:space="0" w:color="auto"/>
      </w:divBdr>
      <w:divsChild>
        <w:div w:id="299653259">
          <w:marLeft w:val="0"/>
          <w:marRight w:val="0"/>
          <w:marTop w:val="0"/>
          <w:marBottom w:val="0"/>
          <w:divBdr>
            <w:top w:val="none" w:sz="0" w:space="0" w:color="auto"/>
            <w:left w:val="none" w:sz="0" w:space="0" w:color="auto"/>
            <w:bottom w:val="none" w:sz="0" w:space="0" w:color="auto"/>
            <w:right w:val="none" w:sz="0" w:space="0" w:color="auto"/>
          </w:divBdr>
        </w:div>
        <w:div w:id="634020327">
          <w:marLeft w:val="0"/>
          <w:marRight w:val="0"/>
          <w:marTop w:val="0"/>
          <w:marBottom w:val="0"/>
          <w:divBdr>
            <w:top w:val="none" w:sz="0" w:space="0" w:color="auto"/>
            <w:left w:val="none" w:sz="0" w:space="0" w:color="auto"/>
            <w:bottom w:val="none" w:sz="0" w:space="0" w:color="auto"/>
            <w:right w:val="none" w:sz="0" w:space="0" w:color="auto"/>
          </w:divBdr>
        </w:div>
        <w:div w:id="1981840514">
          <w:marLeft w:val="0"/>
          <w:marRight w:val="0"/>
          <w:marTop w:val="0"/>
          <w:marBottom w:val="0"/>
          <w:divBdr>
            <w:top w:val="none" w:sz="0" w:space="0" w:color="auto"/>
            <w:left w:val="none" w:sz="0" w:space="0" w:color="auto"/>
            <w:bottom w:val="none" w:sz="0" w:space="0" w:color="auto"/>
            <w:right w:val="none" w:sz="0" w:space="0" w:color="auto"/>
          </w:divBdr>
        </w:div>
        <w:div w:id="2073116980">
          <w:marLeft w:val="0"/>
          <w:marRight w:val="0"/>
          <w:marTop w:val="0"/>
          <w:marBottom w:val="0"/>
          <w:divBdr>
            <w:top w:val="none" w:sz="0" w:space="0" w:color="auto"/>
            <w:left w:val="none" w:sz="0" w:space="0" w:color="auto"/>
            <w:bottom w:val="none" w:sz="0" w:space="0" w:color="auto"/>
            <w:right w:val="none" w:sz="0" w:space="0" w:color="auto"/>
          </w:divBdr>
        </w:div>
      </w:divsChild>
    </w:div>
    <w:div w:id="775835251">
      <w:bodyDiv w:val="1"/>
      <w:marLeft w:val="0"/>
      <w:marRight w:val="0"/>
      <w:marTop w:val="0"/>
      <w:marBottom w:val="0"/>
      <w:divBdr>
        <w:top w:val="none" w:sz="0" w:space="0" w:color="auto"/>
        <w:left w:val="none" w:sz="0" w:space="0" w:color="auto"/>
        <w:bottom w:val="none" w:sz="0" w:space="0" w:color="auto"/>
        <w:right w:val="none" w:sz="0" w:space="0" w:color="auto"/>
      </w:divBdr>
      <w:divsChild>
        <w:div w:id="229000471">
          <w:marLeft w:val="0"/>
          <w:marRight w:val="0"/>
          <w:marTop w:val="0"/>
          <w:marBottom w:val="0"/>
          <w:divBdr>
            <w:top w:val="none" w:sz="0" w:space="0" w:color="auto"/>
            <w:left w:val="none" w:sz="0" w:space="0" w:color="auto"/>
            <w:bottom w:val="none" w:sz="0" w:space="0" w:color="auto"/>
            <w:right w:val="none" w:sz="0" w:space="0" w:color="auto"/>
          </w:divBdr>
        </w:div>
        <w:div w:id="719742872">
          <w:marLeft w:val="0"/>
          <w:marRight w:val="0"/>
          <w:marTop w:val="0"/>
          <w:marBottom w:val="0"/>
          <w:divBdr>
            <w:top w:val="none" w:sz="0" w:space="0" w:color="auto"/>
            <w:left w:val="none" w:sz="0" w:space="0" w:color="auto"/>
            <w:bottom w:val="none" w:sz="0" w:space="0" w:color="auto"/>
            <w:right w:val="none" w:sz="0" w:space="0" w:color="auto"/>
          </w:divBdr>
          <w:divsChild>
            <w:div w:id="599024818">
              <w:marLeft w:val="0"/>
              <w:marRight w:val="0"/>
              <w:marTop w:val="0"/>
              <w:marBottom w:val="0"/>
              <w:divBdr>
                <w:top w:val="none" w:sz="0" w:space="0" w:color="auto"/>
                <w:left w:val="none" w:sz="0" w:space="0" w:color="auto"/>
                <w:bottom w:val="none" w:sz="0" w:space="0" w:color="auto"/>
                <w:right w:val="none" w:sz="0" w:space="0" w:color="auto"/>
              </w:divBdr>
            </w:div>
            <w:div w:id="617492482">
              <w:marLeft w:val="0"/>
              <w:marRight w:val="0"/>
              <w:marTop w:val="0"/>
              <w:marBottom w:val="0"/>
              <w:divBdr>
                <w:top w:val="none" w:sz="0" w:space="0" w:color="auto"/>
                <w:left w:val="none" w:sz="0" w:space="0" w:color="auto"/>
                <w:bottom w:val="none" w:sz="0" w:space="0" w:color="auto"/>
                <w:right w:val="none" w:sz="0" w:space="0" w:color="auto"/>
              </w:divBdr>
            </w:div>
            <w:div w:id="1168130659">
              <w:marLeft w:val="0"/>
              <w:marRight w:val="0"/>
              <w:marTop w:val="0"/>
              <w:marBottom w:val="0"/>
              <w:divBdr>
                <w:top w:val="none" w:sz="0" w:space="0" w:color="auto"/>
                <w:left w:val="none" w:sz="0" w:space="0" w:color="auto"/>
                <w:bottom w:val="none" w:sz="0" w:space="0" w:color="auto"/>
                <w:right w:val="none" w:sz="0" w:space="0" w:color="auto"/>
              </w:divBdr>
            </w:div>
            <w:div w:id="1823615744">
              <w:marLeft w:val="0"/>
              <w:marRight w:val="0"/>
              <w:marTop w:val="0"/>
              <w:marBottom w:val="0"/>
              <w:divBdr>
                <w:top w:val="none" w:sz="0" w:space="0" w:color="auto"/>
                <w:left w:val="none" w:sz="0" w:space="0" w:color="auto"/>
                <w:bottom w:val="none" w:sz="0" w:space="0" w:color="auto"/>
                <w:right w:val="none" w:sz="0" w:space="0" w:color="auto"/>
              </w:divBdr>
            </w:div>
          </w:divsChild>
        </w:div>
        <w:div w:id="1051425255">
          <w:marLeft w:val="0"/>
          <w:marRight w:val="0"/>
          <w:marTop w:val="0"/>
          <w:marBottom w:val="0"/>
          <w:divBdr>
            <w:top w:val="none" w:sz="0" w:space="0" w:color="auto"/>
            <w:left w:val="none" w:sz="0" w:space="0" w:color="auto"/>
            <w:bottom w:val="none" w:sz="0" w:space="0" w:color="auto"/>
            <w:right w:val="none" w:sz="0" w:space="0" w:color="auto"/>
          </w:divBdr>
        </w:div>
        <w:div w:id="1186136641">
          <w:marLeft w:val="0"/>
          <w:marRight w:val="0"/>
          <w:marTop w:val="0"/>
          <w:marBottom w:val="0"/>
          <w:divBdr>
            <w:top w:val="none" w:sz="0" w:space="0" w:color="auto"/>
            <w:left w:val="none" w:sz="0" w:space="0" w:color="auto"/>
            <w:bottom w:val="none" w:sz="0" w:space="0" w:color="auto"/>
            <w:right w:val="none" w:sz="0" w:space="0" w:color="auto"/>
          </w:divBdr>
        </w:div>
        <w:div w:id="1338000938">
          <w:marLeft w:val="0"/>
          <w:marRight w:val="0"/>
          <w:marTop w:val="0"/>
          <w:marBottom w:val="0"/>
          <w:divBdr>
            <w:top w:val="none" w:sz="0" w:space="0" w:color="auto"/>
            <w:left w:val="none" w:sz="0" w:space="0" w:color="auto"/>
            <w:bottom w:val="none" w:sz="0" w:space="0" w:color="auto"/>
            <w:right w:val="none" w:sz="0" w:space="0" w:color="auto"/>
          </w:divBdr>
        </w:div>
        <w:div w:id="1633172859">
          <w:marLeft w:val="0"/>
          <w:marRight w:val="0"/>
          <w:marTop w:val="0"/>
          <w:marBottom w:val="0"/>
          <w:divBdr>
            <w:top w:val="none" w:sz="0" w:space="0" w:color="auto"/>
            <w:left w:val="none" w:sz="0" w:space="0" w:color="auto"/>
            <w:bottom w:val="none" w:sz="0" w:space="0" w:color="auto"/>
            <w:right w:val="none" w:sz="0" w:space="0" w:color="auto"/>
          </w:divBdr>
        </w:div>
      </w:divsChild>
    </w:div>
    <w:div w:id="873268660">
      <w:bodyDiv w:val="1"/>
      <w:marLeft w:val="0"/>
      <w:marRight w:val="0"/>
      <w:marTop w:val="0"/>
      <w:marBottom w:val="0"/>
      <w:divBdr>
        <w:top w:val="none" w:sz="0" w:space="0" w:color="auto"/>
        <w:left w:val="none" w:sz="0" w:space="0" w:color="auto"/>
        <w:bottom w:val="none" w:sz="0" w:space="0" w:color="auto"/>
        <w:right w:val="none" w:sz="0" w:space="0" w:color="auto"/>
      </w:divBdr>
      <w:divsChild>
        <w:div w:id="214970081">
          <w:marLeft w:val="0"/>
          <w:marRight w:val="0"/>
          <w:marTop w:val="0"/>
          <w:marBottom w:val="0"/>
          <w:divBdr>
            <w:top w:val="none" w:sz="0" w:space="0" w:color="auto"/>
            <w:left w:val="none" w:sz="0" w:space="0" w:color="auto"/>
            <w:bottom w:val="none" w:sz="0" w:space="0" w:color="auto"/>
            <w:right w:val="none" w:sz="0" w:space="0" w:color="auto"/>
          </w:divBdr>
        </w:div>
        <w:div w:id="260341595">
          <w:marLeft w:val="0"/>
          <w:marRight w:val="0"/>
          <w:marTop w:val="0"/>
          <w:marBottom w:val="0"/>
          <w:divBdr>
            <w:top w:val="none" w:sz="0" w:space="0" w:color="auto"/>
            <w:left w:val="none" w:sz="0" w:space="0" w:color="auto"/>
            <w:bottom w:val="none" w:sz="0" w:space="0" w:color="auto"/>
            <w:right w:val="none" w:sz="0" w:space="0" w:color="auto"/>
          </w:divBdr>
        </w:div>
        <w:div w:id="355889791">
          <w:marLeft w:val="0"/>
          <w:marRight w:val="0"/>
          <w:marTop w:val="0"/>
          <w:marBottom w:val="0"/>
          <w:divBdr>
            <w:top w:val="none" w:sz="0" w:space="0" w:color="auto"/>
            <w:left w:val="none" w:sz="0" w:space="0" w:color="auto"/>
            <w:bottom w:val="none" w:sz="0" w:space="0" w:color="auto"/>
            <w:right w:val="none" w:sz="0" w:space="0" w:color="auto"/>
          </w:divBdr>
        </w:div>
        <w:div w:id="522013310">
          <w:marLeft w:val="0"/>
          <w:marRight w:val="0"/>
          <w:marTop w:val="0"/>
          <w:marBottom w:val="0"/>
          <w:divBdr>
            <w:top w:val="none" w:sz="0" w:space="0" w:color="auto"/>
            <w:left w:val="none" w:sz="0" w:space="0" w:color="auto"/>
            <w:bottom w:val="none" w:sz="0" w:space="0" w:color="auto"/>
            <w:right w:val="none" w:sz="0" w:space="0" w:color="auto"/>
          </w:divBdr>
        </w:div>
        <w:div w:id="976642758">
          <w:marLeft w:val="0"/>
          <w:marRight w:val="0"/>
          <w:marTop w:val="0"/>
          <w:marBottom w:val="0"/>
          <w:divBdr>
            <w:top w:val="none" w:sz="0" w:space="0" w:color="auto"/>
            <w:left w:val="none" w:sz="0" w:space="0" w:color="auto"/>
            <w:bottom w:val="none" w:sz="0" w:space="0" w:color="auto"/>
            <w:right w:val="none" w:sz="0" w:space="0" w:color="auto"/>
          </w:divBdr>
        </w:div>
        <w:div w:id="1628513793">
          <w:marLeft w:val="0"/>
          <w:marRight w:val="0"/>
          <w:marTop w:val="0"/>
          <w:marBottom w:val="0"/>
          <w:divBdr>
            <w:top w:val="none" w:sz="0" w:space="0" w:color="auto"/>
            <w:left w:val="none" w:sz="0" w:space="0" w:color="auto"/>
            <w:bottom w:val="none" w:sz="0" w:space="0" w:color="auto"/>
            <w:right w:val="none" w:sz="0" w:space="0" w:color="auto"/>
          </w:divBdr>
        </w:div>
        <w:div w:id="1669212737">
          <w:marLeft w:val="0"/>
          <w:marRight w:val="0"/>
          <w:marTop w:val="0"/>
          <w:marBottom w:val="0"/>
          <w:divBdr>
            <w:top w:val="none" w:sz="0" w:space="0" w:color="auto"/>
            <w:left w:val="none" w:sz="0" w:space="0" w:color="auto"/>
            <w:bottom w:val="none" w:sz="0" w:space="0" w:color="auto"/>
            <w:right w:val="none" w:sz="0" w:space="0" w:color="auto"/>
          </w:divBdr>
        </w:div>
        <w:div w:id="1722443112">
          <w:marLeft w:val="0"/>
          <w:marRight w:val="0"/>
          <w:marTop w:val="0"/>
          <w:marBottom w:val="0"/>
          <w:divBdr>
            <w:top w:val="none" w:sz="0" w:space="0" w:color="auto"/>
            <w:left w:val="none" w:sz="0" w:space="0" w:color="auto"/>
            <w:bottom w:val="none" w:sz="0" w:space="0" w:color="auto"/>
            <w:right w:val="none" w:sz="0" w:space="0" w:color="auto"/>
          </w:divBdr>
        </w:div>
        <w:div w:id="1828324660">
          <w:marLeft w:val="0"/>
          <w:marRight w:val="0"/>
          <w:marTop w:val="0"/>
          <w:marBottom w:val="0"/>
          <w:divBdr>
            <w:top w:val="none" w:sz="0" w:space="0" w:color="auto"/>
            <w:left w:val="none" w:sz="0" w:space="0" w:color="auto"/>
            <w:bottom w:val="none" w:sz="0" w:space="0" w:color="auto"/>
            <w:right w:val="none" w:sz="0" w:space="0" w:color="auto"/>
          </w:divBdr>
        </w:div>
      </w:divsChild>
    </w:div>
    <w:div w:id="1295722515">
      <w:bodyDiv w:val="1"/>
      <w:marLeft w:val="0"/>
      <w:marRight w:val="0"/>
      <w:marTop w:val="0"/>
      <w:marBottom w:val="0"/>
      <w:divBdr>
        <w:top w:val="none" w:sz="0" w:space="0" w:color="auto"/>
        <w:left w:val="none" w:sz="0" w:space="0" w:color="auto"/>
        <w:bottom w:val="none" w:sz="0" w:space="0" w:color="auto"/>
        <w:right w:val="none" w:sz="0" w:space="0" w:color="auto"/>
      </w:divBdr>
      <w:divsChild>
        <w:div w:id="198706158">
          <w:marLeft w:val="0"/>
          <w:marRight w:val="0"/>
          <w:marTop w:val="0"/>
          <w:marBottom w:val="0"/>
          <w:divBdr>
            <w:top w:val="none" w:sz="0" w:space="0" w:color="auto"/>
            <w:left w:val="none" w:sz="0" w:space="0" w:color="auto"/>
            <w:bottom w:val="none" w:sz="0" w:space="0" w:color="auto"/>
            <w:right w:val="none" w:sz="0" w:space="0" w:color="auto"/>
          </w:divBdr>
        </w:div>
        <w:div w:id="210192433">
          <w:marLeft w:val="0"/>
          <w:marRight w:val="0"/>
          <w:marTop w:val="0"/>
          <w:marBottom w:val="0"/>
          <w:divBdr>
            <w:top w:val="none" w:sz="0" w:space="0" w:color="auto"/>
            <w:left w:val="none" w:sz="0" w:space="0" w:color="auto"/>
            <w:bottom w:val="none" w:sz="0" w:space="0" w:color="auto"/>
            <w:right w:val="none" w:sz="0" w:space="0" w:color="auto"/>
          </w:divBdr>
        </w:div>
        <w:div w:id="780879820">
          <w:marLeft w:val="0"/>
          <w:marRight w:val="0"/>
          <w:marTop w:val="0"/>
          <w:marBottom w:val="0"/>
          <w:divBdr>
            <w:top w:val="none" w:sz="0" w:space="0" w:color="auto"/>
            <w:left w:val="none" w:sz="0" w:space="0" w:color="auto"/>
            <w:bottom w:val="none" w:sz="0" w:space="0" w:color="auto"/>
            <w:right w:val="none" w:sz="0" w:space="0" w:color="auto"/>
          </w:divBdr>
        </w:div>
        <w:div w:id="1213230143">
          <w:marLeft w:val="0"/>
          <w:marRight w:val="0"/>
          <w:marTop w:val="0"/>
          <w:marBottom w:val="0"/>
          <w:divBdr>
            <w:top w:val="none" w:sz="0" w:space="0" w:color="auto"/>
            <w:left w:val="none" w:sz="0" w:space="0" w:color="auto"/>
            <w:bottom w:val="none" w:sz="0" w:space="0" w:color="auto"/>
            <w:right w:val="none" w:sz="0" w:space="0" w:color="auto"/>
          </w:divBdr>
        </w:div>
        <w:div w:id="1319766925">
          <w:marLeft w:val="0"/>
          <w:marRight w:val="0"/>
          <w:marTop w:val="0"/>
          <w:marBottom w:val="0"/>
          <w:divBdr>
            <w:top w:val="none" w:sz="0" w:space="0" w:color="auto"/>
            <w:left w:val="none" w:sz="0" w:space="0" w:color="auto"/>
            <w:bottom w:val="none" w:sz="0" w:space="0" w:color="auto"/>
            <w:right w:val="none" w:sz="0" w:space="0" w:color="auto"/>
          </w:divBdr>
        </w:div>
        <w:div w:id="1832943153">
          <w:marLeft w:val="0"/>
          <w:marRight w:val="0"/>
          <w:marTop w:val="0"/>
          <w:marBottom w:val="0"/>
          <w:divBdr>
            <w:top w:val="none" w:sz="0" w:space="0" w:color="auto"/>
            <w:left w:val="none" w:sz="0" w:space="0" w:color="auto"/>
            <w:bottom w:val="none" w:sz="0" w:space="0" w:color="auto"/>
            <w:right w:val="none" w:sz="0" w:space="0" w:color="auto"/>
          </w:divBdr>
        </w:div>
      </w:divsChild>
    </w:div>
    <w:div w:id="1581719537">
      <w:bodyDiv w:val="1"/>
      <w:marLeft w:val="0"/>
      <w:marRight w:val="0"/>
      <w:marTop w:val="0"/>
      <w:marBottom w:val="0"/>
      <w:divBdr>
        <w:top w:val="none" w:sz="0" w:space="0" w:color="auto"/>
        <w:left w:val="none" w:sz="0" w:space="0" w:color="auto"/>
        <w:bottom w:val="none" w:sz="0" w:space="0" w:color="auto"/>
        <w:right w:val="none" w:sz="0" w:space="0" w:color="auto"/>
      </w:divBdr>
      <w:divsChild>
        <w:div w:id="1123187770">
          <w:marLeft w:val="0"/>
          <w:marRight w:val="0"/>
          <w:marTop w:val="0"/>
          <w:marBottom w:val="0"/>
          <w:divBdr>
            <w:top w:val="none" w:sz="0" w:space="0" w:color="auto"/>
            <w:left w:val="none" w:sz="0" w:space="0" w:color="auto"/>
            <w:bottom w:val="none" w:sz="0" w:space="0" w:color="auto"/>
            <w:right w:val="none" w:sz="0" w:space="0" w:color="auto"/>
          </w:divBdr>
        </w:div>
        <w:div w:id="1281455555">
          <w:marLeft w:val="0"/>
          <w:marRight w:val="0"/>
          <w:marTop w:val="0"/>
          <w:marBottom w:val="0"/>
          <w:divBdr>
            <w:top w:val="none" w:sz="0" w:space="0" w:color="auto"/>
            <w:left w:val="none" w:sz="0" w:space="0" w:color="auto"/>
            <w:bottom w:val="none" w:sz="0" w:space="0" w:color="auto"/>
            <w:right w:val="none" w:sz="0" w:space="0" w:color="auto"/>
          </w:divBdr>
        </w:div>
        <w:div w:id="1676768139">
          <w:marLeft w:val="0"/>
          <w:marRight w:val="0"/>
          <w:marTop w:val="0"/>
          <w:marBottom w:val="0"/>
          <w:divBdr>
            <w:top w:val="none" w:sz="0" w:space="0" w:color="auto"/>
            <w:left w:val="none" w:sz="0" w:space="0" w:color="auto"/>
            <w:bottom w:val="none" w:sz="0" w:space="0" w:color="auto"/>
            <w:right w:val="none" w:sz="0" w:space="0" w:color="auto"/>
          </w:divBdr>
        </w:div>
      </w:divsChild>
    </w:div>
    <w:div w:id="1804535979">
      <w:bodyDiv w:val="1"/>
      <w:marLeft w:val="0"/>
      <w:marRight w:val="0"/>
      <w:marTop w:val="0"/>
      <w:marBottom w:val="0"/>
      <w:divBdr>
        <w:top w:val="none" w:sz="0" w:space="0" w:color="auto"/>
        <w:left w:val="none" w:sz="0" w:space="0" w:color="auto"/>
        <w:bottom w:val="none" w:sz="0" w:space="0" w:color="auto"/>
        <w:right w:val="none" w:sz="0" w:space="0" w:color="auto"/>
      </w:divBdr>
      <w:divsChild>
        <w:div w:id="1140926062">
          <w:marLeft w:val="0"/>
          <w:marRight w:val="0"/>
          <w:marTop w:val="0"/>
          <w:marBottom w:val="0"/>
          <w:divBdr>
            <w:top w:val="none" w:sz="0" w:space="0" w:color="auto"/>
            <w:left w:val="none" w:sz="0" w:space="0" w:color="auto"/>
            <w:bottom w:val="none" w:sz="0" w:space="0" w:color="auto"/>
            <w:right w:val="none" w:sz="0" w:space="0" w:color="auto"/>
          </w:divBdr>
        </w:div>
        <w:div w:id="1495030566">
          <w:marLeft w:val="0"/>
          <w:marRight w:val="0"/>
          <w:marTop w:val="0"/>
          <w:marBottom w:val="0"/>
          <w:divBdr>
            <w:top w:val="none" w:sz="0" w:space="0" w:color="auto"/>
            <w:left w:val="none" w:sz="0" w:space="0" w:color="auto"/>
            <w:bottom w:val="none" w:sz="0" w:space="0" w:color="auto"/>
            <w:right w:val="none" w:sz="0" w:space="0" w:color="auto"/>
          </w:divBdr>
        </w:div>
      </w:divsChild>
    </w:div>
    <w:div w:id="1992320790">
      <w:bodyDiv w:val="1"/>
      <w:marLeft w:val="0"/>
      <w:marRight w:val="0"/>
      <w:marTop w:val="0"/>
      <w:marBottom w:val="0"/>
      <w:divBdr>
        <w:top w:val="none" w:sz="0" w:space="0" w:color="auto"/>
        <w:left w:val="none" w:sz="0" w:space="0" w:color="auto"/>
        <w:bottom w:val="none" w:sz="0" w:space="0" w:color="auto"/>
        <w:right w:val="none" w:sz="0" w:space="0" w:color="auto"/>
      </w:divBdr>
      <w:divsChild>
        <w:div w:id="367030926">
          <w:marLeft w:val="0"/>
          <w:marRight w:val="0"/>
          <w:marTop w:val="0"/>
          <w:marBottom w:val="0"/>
          <w:divBdr>
            <w:top w:val="none" w:sz="0" w:space="0" w:color="auto"/>
            <w:left w:val="none" w:sz="0" w:space="0" w:color="auto"/>
            <w:bottom w:val="none" w:sz="0" w:space="0" w:color="auto"/>
            <w:right w:val="none" w:sz="0" w:space="0" w:color="auto"/>
          </w:divBdr>
        </w:div>
        <w:div w:id="382024602">
          <w:marLeft w:val="0"/>
          <w:marRight w:val="0"/>
          <w:marTop w:val="0"/>
          <w:marBottom w:val="0"/>
          <w:divBdr>
            <w:top w:val="none" w:sz="0" w:space="0" w:color="auto"/>
            <w:left w:val="none" w:sz="0" w:space="0" w:color="auto"/>
            <w:bottom w:val="none" w:sz="0" w:space="0" w:color="auto"/>
            <w:right w:val="none" w:sz="0" w:space="0" w:color="auto"/>
          </w:divBdr>
        </w:div>
        <w:div w:id="909853444">
          <w:marLeft w:val="0"/>
          <w:marRight w:val="0"/>
          <w:marTop w:val="0"/>
          <w:marBottom w:val="0"/>
          <w:divBdr>
            <w:top w:val="none" w:sz="0" w:space="0" w:color="auto"/>
            <w:left w:val="none" w:sz="0" w:space="0" w:color="auto"/>
            <w:bottom w:val="none" w:sz="0" w:space="0" w:color="auto"/>
            <w:right w:val="none" w:sz="0" w:space="0" w:color="auto"/>
          </w:divBdr>
        </w:div>
        <w:div w:id="1329020462">
          <w:marLeft w:val="0"/>
          <w:marRight w:val="0"/>
          <w:marTop w:val="0"/>
          <w:marBottom w:val="0"/>
          <w:divBdr>
            <w:top w:val="none" w:sz="0" w:space="0" w:color="auto"/>
            <w:left w:val="none" w:sz="0" w:space="0" w:color="auto"/>
            <w:bottom w:val="none" w:sz="0" w:space="0" w:color="auto"/>
            <w:right w:val="none" w:sz="0" w:space="0" w:color="auto"/>
          </w:divBdr>
        </w:div>
        <w:div w:id="1470169844">
          <w:marLeft w:val="0"/>
          <w:marRight w:val="0"/>
          <w:marTop w:val="0"/>
          <w:marBottom w:val="0"/>
          <w:divBdr>
            <w:top w:val="none" w:sz="0" w:space="0" w:color="auto"/>
            <w:left w:val="none" w:sz="0" w:space="0" w:color="auto"/>
            <w:bottom w:val="none" w:sz="0" w:space="0" w:color="auto"/>
            <w:right w:val="none" w:sz="0" w:space="0" w:color="auto"/>
          </w:divBdr>
        </w:div>
      </w:divsChild>
    </w:div>
    <w:div w:id="2068844341">
      <w:bodyDiv w:val="1"/>
      <w:marLeft w:val="0"/>
      <w:marRight w:val="0"/>
      <w:marTop w:val="0"/>
      <w:marBottom w:val="0"/>
      <w:divBdr>
        <w:top w:val="none" w:sz="0" w:space="0" w:color="auto"/>
        <w:left w:val="none" w:sz="0" w:space="0" w:color="auto"/>
        <w:bottom w:val="none" w:sz="0" w:space="0" w:color="auto"/>
        <w:right w:val="none" w:sz="0" w:space="0" w:color="auto"/>
      </w:divBdr>
      <w:divsChild>
        <w:div w:id="23095332">
          <w:marLeft w:val="0"/>
          <w:marRight w:val="0"/>
          <w:marTop w:val="0"/>
          <w:marBottom w:val="0"/>
          <w:divBdr>
            <w:top w:val="none" w:sz="0" w:space="0" w:color="auto"/>
            <w:left w:val="none" w:sz="0" w:space="0" w:color="auto"/>
            <w:bottom w:val="none" w:sz="0" w:space="0" w:color="auto"/>
            <w:right w:val="none" w:sz="0" w:space="0" w:color="auto"/>
          </w:divBdr>
        </w:div>
        <w:div w:id="111505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D9597BACAE14C86F2E22040C7093E" ma:contentTypeVersion="12" ma:contentTypeDescription="Create a new document." ma:contentTypeScope="" ma:versionID="91d398227201534ce02ccbae52d0f8c0">
  <xsd:schema xmlns:xsd="http://www.w3.org/2001/XMLSchema" xmlns:xs="http://www.w3.org/2001/XMLSchema" xmlns:p="http://schemas.microsoft.com/office/2006/metadata/properties" xmlns:ns2="b88fadfa-6ff8-4fdf-87cd-3623a26e36dd" xmlns:ns3="bd389eaf-bd8c-4534-abd5-060f64bd9da2" targetNamespace="http://schemas.microsoft.com/office/2006/metadata/properties" ma:root="true" ma:fieldsID="86fe4dd637774913a73dc1fcd24df41a" ns2:_="" ns3:_="">
    <xsd:import namespace="b88fadfa-6ff8-4fdf-87cd-3623a26e36dd"/>
    <xsd:import namespace="bd389eaf-bd8c-4534-abd5-060f64bd9d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fadfa-6ff8-4fdf-87cd-3623a26e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89eaf-bd8c-4534-abd5-060f64bd9d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87E8-C6F2-42D2-8C10-65F114F57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fadfa-6ff8-4fdf-87cd-3623a26e36dd"/>
    <ds:schemaRef ds:uri="bd389eaf-bd8c-4534-abd5-060f64bd9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8F338-45BB-436C-A5E5-FF8548421238}">
  <ds:schemaRefs>
    <ds:schemaRef ds:uri="http://schemas.microsoft.com/sharepoint/v3/contenttype/forms"/>
  </ds:schemaRefs>
</ds:datastoreItem>
</file>

<file path=customXml/itemProps3.xml><?xml version="1.0" encoding="utf-8"?>
<ds:datastoreItem xmlns:ds="http://schemas.openxmlformats.org/officeDocument/2006/customXml" ds:itemID="{0E503967-5A20-4FF0-ACAB-66A9CED2FE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39902-E583-40BD-AA04-22BDB72D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a.robery@temptingventures.com</dc:creator>
  <cp:keywords/>
  <dc:description/>
  <cp:lastModifiedBy>Abigail Robery</cp:lastModifiedBy>
  <cp:revision>11</cp:revision>
  <dcterms:created xsi:type="dcterms:W3CDTF">2022-09-29T15:40:00Z</dcterms:created>
  <dcterms:modified xsi:type="dcterms:W3CDTF">2022-09-29T16:11:00Z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0x010100A79D9597BACAE14C86F2E22040C7093E</vt:lpwstr>
  </property>
</Properties>
</file>